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46"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2"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4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45"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14FD4284" w14:textId="3D5754AF" w:rsidR="00511734"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40027290" w:history="1">
        <w:r w:rsidR="00511734" w:rsidRPr="00303085">
          <w:rPr>
            <w:rStyle w:val="Hyperkobling"/>
            <w:noProof/>
          </w:rPr>
          <w:t>Bilag 1: Kundens kravspesifikasjon</w:t>
        </w:r>
        <w:r w:rsidR="00511734">
          <w:rPr>
            <w:noProof/>
            <w:webHidden/>
          </w:rPr>
          <w:tab/>
        </w:r>
        <w:r w:rsidR="00511734">
          <w:rPr>
            <w:noProof/>
            <w:webHidden/>
          </w:rPr>
          <w:fldChar w:fldCharType="begin"/>
        </w:r>
        <w:r w:rsidR="00511734">
          <w:rPr>
            <w:noProof/>
            <w:webHidden/>
          </w:rPr>
          <w:instrText xml:space="preserve"> PAGEREF _Toc240027290 \h </w:instrText>
        </w:r>
        <w:r w:rsidR="00511734">
          <w:rPr>
            <w:noProof/>
            <w:webHidden/>
          </w:rPr>
        </w:r>
        <w:r w:rsidR="00511734">
          <w:rPr>
            <w:noProof/>
            <w:webHidden/>
          </w:rPr>
          <w:fldChar w:fldCharType="separate"/>
        </w:r>
        <w:r w:rsidR="00511734">
          <w:rPr>
            <w:noProof/>
            <w:webHidden/>
          </w:rPr>
          <w:t>3</w:t>
        </w:r>
        <w:r w:rsidR="00511734">
          <w:rPr>
            <w:noProof/>
            <w:webHidden/>
          </w:rPr>
          <w:fldChar w:fldCharType="end"/>
        </w:r>
      </w:hyperlink>
    </w:p>
    <w:p w14:paraId="52ED6DEF" w14:textId="11B8C613"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1" w:history="1">
        <w:r w:rsidRPr="00303085">
          <w:rPr>
            <w:rStyle w:val="Hyperkobling"/>
            <w:noProof/>
          </w:rPr>
          <w:t>Bilag 2: Leverandørens beskrivelse av tjenesten</w:t>
        </w:r>
        <w:r>
          <w:rPr>
            <w:noProof/>
            <w:webHidden/>
          </w:rPr>
          <w:tab/>
        </w:r>
        <w:r>
          <w:rPr>
            <w:noProof/>
            <w:webHidden/>
          </w:rPr>
          <w:fldChar w:fldCharType="begin"/>
        </w:r>
        <w:r>
          <w:rPr>
            <w:noProof/>
            <w:webHidden/>
          </w:rPr>
          <w:instrText xml:space="preserve"> PAGEREF _Toc240027291 \h </w:instrText>
        </w:r>
        <w:r>
          <w:rPr>
            <w:noProof/>
            <w:webHidden/>
          </w:rPr>
        </w:r>
        <w:r>
          <w:rPr>
            <w:noProof/>
            <w:webHidden/>
          </w:rPr>
          <w:fldChar w:fldCharType="separate"/>
        </w:r>
        <w:r>
          <w:rPr>
            <w:noProof/>
            <w:webHidden/>
          </w:rPr>
          <w:t>3</w:t>
        </w:r>
        <w:r>
          <w:rPr>
            <w:noProof/>
            <w:webHidden/>
          </w:rPr>
          <w:fldChar w:fldCharType="end"/>
        </w:r>
      </w:hyperlink>
    </w:p>
    <w:p w14:paraId="799F5B90" w14:textId="4CCD8CC8"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2" w:history="1">
        <w:r w:rsidRPr="00303085">
          <w:rPr>
            <w:rStyle w:val="Hyperkobling"/>
            <w:noProof/>
          </w:rPr>
          <w:t>Bilag 3: Plan for etableringsfasen</w:t>
        </w:r>
        <w:r>
          <w:rPr>
            <w:noProof/>
            <w:webHidden/>
          </w:rPr>
          <w:tab/>
        </w:r>
        <w:r>
          <w:rPr>
            <w:noProof/>
            <w:webHidden/>
          </w:rPr>
          <w:fldChar w:fldCharType="begin"/>
        </w:r>
        <w:r>
          <w:rPr>
            <w:noProof/>
            <w:webHidden/>
          </w:rPr>
          <w:instrText xml:space="preserve"> PAGEREF _Toc240027292 \h </w:instrText>
        </w:r>
        <w:r>
          <w:rPr>
            <w:noProof/>
            <w:webHidden/>
          </w:rPr>
        </w:r>
        <w:r>
          <w:rPr>
            <w:noProof/>
            <w:webHidden/>
          </w:rPr>
          <w:fldChar w:fldCharType="separate"/>
        </w:r>
        <w:r>
          <w:rPr>
            <w:noProof/>
            <w:webHidden/>
          </w:rPr>
          <w:t>3</w:t>
        </w:r>
        <w:r>
          <w:rPr>
            <w:noProof/>
            <w:webHidden/>
          </w:rPr>
          <w:fldChar w:fldCharType="end"/>
        </w:r>
      </w:hyperlink>
    </w:p>
    <w:p w14:paraId="7188992C" w14:textId="55EC9791"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3" w:history="1">
        <w:r w:rsidRPr="00303085">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_Toc240027293 \h </w:instrText>
        </w:r>
        <w:r>
          <w:rPr>
            <w:noProof/>
            <w:webHidden/>
          </w:rPr>
        </w:r>
        <w:r>
          <w:rPr>
            <w:noProof/>
            <w:webHidden/>
          </w:rPr>
          <w:fldChar w:fldCharType="separate"/>
        </w:r>
        <w:r>
          <w:rPr>
            <w:noProof/>
            <w:webHidden/>
          </w:rPr>
          <w:t>4</w:t>
        </w:r>
        <w:r>
          <w:rPr>
            <w:noProof/>
            <w:webHidden/>
          </w:rPr>
          <w:fldChar w:fldCharType="end"/>
        </w:r>
      </w:hyperlink>
    </w:p>
    <w:p w14:paraId="2069228D" w14:textId="66640FEA"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4" w:history="1">
        <w:r w:rsidRPr="00303085">
          <w:rPr>
            <w:rStyle w:val="Hyperkobling"/>
            <w:noProof/>
          </w:rPr>
          <w:t>Bilag 5: Administrative bestemmelser</w:t>
        </w:r>
        <w:r>
          <w:rPr>
            <w:noProof/>
            <w:webHidden/>
          </w:rPr>
          <w:tab/>
        </w:r>
        <w:r>
          <w:rPr>
            <w:noProof/>
            <w:webHidden/>
          </w:rPr>
          <w:fldChar w:fldCharType="begin"/>
        </w:r>
        <w:r>
          <w:rPr>
            <w:noProof/>
            <w:webHidden/>
          </w:rPr>
          <w:instrText xml:space="preserve"> PAGEREF _Toc240027294 \h </w:instrText>
        </w:r>
        <w:r>
          <w:rPr>
            <w:noProof/>
            <w:webHidden/>
          </w:rPr>
        </w:r>
        <w:r>
          <w:rPr>
            <w:noProof/>
            <w:webHidden/>
          </w:rPr>
          <w:fldChar w:fldCharType="separate"/>
        </w:r>
        <w:r>
          <w:rPr>
            <w:noProof/>
            <w:webHidden/>
          </w:rPr>
          <w:t>5</w:t>
        </w:r>
        <w:r>
          <w:rPr>
            <w:noProof/>
            <w:webHidden/>
          </w:rPr>
          <w:fldChar w:fldCharType="end"/>
        </w:r>
      </w:hyperlink>
    </w:p>
    <w:p w14:paraId="7C5F2E8C" w14:textId="0DC31632"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5" w:history="1">
        <w:r w:rsidRPr="00303085">
          <w:rPr>
            <w:rStyle w:val="Hyperkobling"/>
            <w:noProof/>
          </w:rPr>
          <w:t>Bilag 6: Samlet pris og prisbestemmelser</w:t>
        </w:r>
        <w:r>
          <w:rPr>
            <w:noProof/>
            <w:webHidden/>
          </w:rPr>
          <w:tab/>
        </w:r>
        <w:r>
          <w:rPr>
            <w:noProof/>
            <w:webHidden/>
          </w:rPr>
          <w:fldChar w:fldCharType="begin"/>
        </w:r>
        <w:r>
          <w:rPr>
            <w:noProof/>
            <w:webHidden/>
          </w:rPr>
          <w:instrText xml:space="preserve"> PAGEREF _Toc240027295 \h </w:instrText>
        </w:r>
        <w:r>
          <w:rPr>
            <w:noProof/>
            <w:webHidden/>
          </w:rPr>
        </w:r>
        <w:r>
          <w:rPr>
            <w:noProof/>
            <w:webHidden/>
          </w:rPr>
          <w:fldChar w:fldCharType="separate"/>
        </w:r>
        <w:r>
          <w:rPr>
            <w:noProof/>
            <w:webHidden/>
          </w:rPr>
          <w:t>8</w:t>
        </w:r>
        <w:r>
          <w:rPr>
            <w:noProof/>
            <w:webHidden/>
          </w:rPr>
          <w:fldChar w:fldCharType="end"/>
        </w:r>
      </w:hyperlink>
    </w:p>
    <w:p w14:paraId="6A899AF5" w14:textId="31A12770"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6" w:history="1">
        <w:r w:rsidRPr="00303085">
          <w:rPr>
            <w:rStyle w:val="Hyperkobling"/>
            <w:noProof/>
          </w:rPr>
          <w:t>Bilag 7: Endringer i den generelle avtaleteksten</w:t>
        </w:r>
        <w:r>
          <w:rPr>
            <w:noProof/>
            <w:webHidden/>
          </w:rPr>
          <w:tab/>
        </w:r>
        <w:r>
          <w:rPr>
            <w:noProof/>
            <w:webHidden/>
          </w:rPr>
          <w:fldChar w:fldCharType="begin"/>
        </w:r>
        <w:r>
          <w:rPr>
            <w:noProof/>
            <w:webHidden/>
          </w:rPr>
          <w:instrText xml:space="preserve"> PAGEREF _Toc240027296 \h </w:instrText>
        </w:r>
        <w:r>
          <w:rPr>
            <w:noProof/>
            <w:webHidden/>
          </w:rPr>
        </w:r>
        <w:r>
          <w:rPr>
            <w:noProof/>
            <w:webHidden/>
          </w:rPr>
          <w:fldChar w:fldCharType="separate"/>
        </w:r>
        <w:r>
          <w:rPr>
            <w:noProof/>
            <w:webHidden/>
          </w:rPr>
          <w:t>11</w:t>
        </w:r>
        <w:r>
          <w:rPr>
            <w:noProof/>
            <w:webHidden/>
          </w:rPr>
          <w:fldChar w:fldCharType="end"/>
        </w:r>
      </w:hyperlink>
    </w:p>
    <w:p w14:paraId="3C0A8AA3" w14:textId="65660429"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7" w:history="1">
        <w:r w:rsidRPr="00303085">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_Toc240027297 \h </w:instrText>
        </w:r>
        <w:r>
          <w:rPr>
            <w:noProof/>
            <w:webHidden/>
          </w:rPr>
        </w:r>
        <w:r>
          <w:rPr>
            <w:noProof/>
            <w:webHidden/>
          </w:rPr>
          <w:fldChar w:fldCharType="separate"/>
        </w:r>
        <w:r>
          <w:rPr>
            <w:noProof/>
            <w:webHidden/>
          </w:rPr>
          <w:t>12</w:t>
        </w:r>
        <w:r>
          <w:rPr>
            <w:noProof/>
            <w:webHidden/>
          </w:rPr>
          <w:fldChar w:fldCharType="end"/>
        </w:r>
      </w:hyperlink>
    </w:p>
    <w:p w14:paraId="7B755CB0" w14:textId="30D579AC" w:rsidR="00511734" w:rsidRDefault="00511734">
      <w:pPr>
        <w:pStyle w:val="INNH1"/>
        <w:tabs>
          <w:tab w:val="right" w:leader="dot" w:pos="9062"/>
        </w:tabs>
        <w:rPr>
          <w:rFonts w:asciiTheme="minorHAnsi" w:eastAsiaTheme="minorEastAsia" w:hAnsiTheme="minorHAnsi" w:cstheme="minorBidi"/>
          <w:noProof/>
          <w:kern w:val="2"/>
          <w:sz w:val="24"/>
          <w14:ligatures w14:val="standardContextual"/>
        </w:rPr>
      </w:pPr>
      <w:hyperlink w:anchor="_Toc240027298" w:history="1">
        <w:r w:rsidRPr="00303085">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_Toc240027298 \h </w:instrText>
        </w:r>
        <w:r>
          <w:rPr>
            <w:noProof/>
            <w:webHidden/>
          </w:rPr>
        </w:r>
        <w:r>
          <w:rPr>
            <w:noProof/>
            <w:webHidden/>
          </w:rPr>
          <w:fldChar w:fldCharType="separate"/>
        </w:r>
        <w:r>
          <w:rPr>
            <w:noProof/>
            <w:webHidden/>
          </w:rPr>
          <w:t>13</w:t>
        </w:r>
        <w:r>
          <w:rPr>
            <w:noProof/>
            <w:webHidden/>
          </w:rPr>
          <w:fldChar w:fldCharType="end"/>
        </w:r>
      </w:hyperlink>
    </w:p>
    <w:p w14:paraId="1FF93C14" w14:textId="6071C518"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51FFBEEC"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40027290"/>
      <w:r w:rsidRPr="00E22561">
        <w:lastRenderedPageBreak/>
        <w:t>Bilag 1</w:t>
      </w:r>
      <w:r w:rsidR="00656D8F" w:rsidRPr="00E22561">
        <w:t>:</w:t>
      </w:r>
      <w:r w:rsidR="00CA78D4" w:rsidRPr="00E22561">
        <w:t xml:space="preserve"> </w:t>
      </w:r>
      <w:r w:rsidRPr="00E22561">
        <w:t>Kundens kravspesifikasjon</w:t>
      </w:r>
      <w:bookmarkEnd w:id="0"/>
    </w:p>
    <w:p w14:paraId="49ECB719" w14:textId="77777777" w:rsidR="00641931" w:rsidRDefault="00641931" w:rsidP="00641931">
      <w:pPr>
        <w:rPr>
          <w:rFonts w:ascii="Cambria" w:hAnsi="Cambria"/>
          <w:b/>
          <w:bCs/>
          <w:sz w:val="26"/>
          <w:szCs w:val="26"/>
        </w:rPr>
      </w:pPr>
    </w:p>
    <w:p w14:paraId="3AD90256" w14:textId="77777777" w:rsidR="00641931" w:rsidRPr="00641931" w:rsidRDefault="00641931" w:rsidP="00641931">
      <w:r w:rsidRPr="00641931">
        <w:t>Vedlegg 1 til konkurransegrunnlaget - Kundens kravspesifikasjon - utgjør kontraktens bilag 1 (Kundens kravspesifikasjon)</w:t>
      </w:r>
    </w:p>
    <w:p w14:paraId="62321E96" w14:textId="13EA1882" w:rsidR="00176D97" w:rsidRDefault="00176D97" w:rsidP="0012656F"/>
    <w:p w14:paraId="57C56576" w14:textId="77777777" w:rsidR="00641931" w:rsidRDefault="00641931" w:rsidP="0012656F"/>
    <w:p w14:paraId="254D4C8F" w14:textId="6CE8690A" w:rsidR="00641931" w:rsidRDefault="00641931"/>
    <w:p w14:paraId="106E81EF" w14:textId="77777777" w:rsidR="00641931" w:rsidRPr="00641931" w:rsidRDefault="00641931" w:rsidP="00641931">
      <w:pPr>
        <w:pStyle w:val="Overskrift1"/>
      </w:pPr>
      <w:bookmarkStart w:id="1" w:name="_Toc214280177"/>
      <w:bookmarkStart w:id="2" w:name="_Toc240027291"/>
      <w:r w:rsidRPr="00641931">
        <w:t>Bilag 2: Leverandørens beskrivelse av tjenesten</w:t>
      </w:r>
      <w:bookmarkEnd w:id="1"/>
      <w:bookmarkEnd w:id="2"/>
    </w:p>
    <w:p w14:paraId="7A7B6425" w14:textId="77777777" w:rsidR="00641931" w:rsidRPr="00641931" w:rsidRDefault="00641931" w:rsidP="00641931"/>
    <w:p w14:paraId="2BF4606B" w14:textId="54EB8EB0" w:rsidR="003B01A8" w:rsidRDefault="00641931">
      <w:r w:rsidRPr="00641931">
        <w:t>Utfylt skjema Vedlegg 1 til konkurransen - Kundens kravspesifikasjon - utgjør som ferdig utfylt fra tilbyder, bilag 2 til kontrakt (Leverandørens beskrivelse av tjeneste</w:t>
      </w:r>
      <w:r>
        <w:t>n).</w:t>
      </w:r>
    </w:p>
    <w:p w14:paraId="533B44DC" w14:textId="77777777" w:rsidR="00641931" w:rsidRDefault="00641931"/>
    <w:p w14:paraId="1E4C5E9E" w14:textId="77777777" w:rsidR="00641931" w:rsidRDefault="00641931"/>
    <w:p w14:paraId="7CE5D2F8" w14:textId="77777777" w:rsidR="00641931" w:rsidRDefault="00641931"/>
    <w:p w14:paraId="0EB6CA3B" w14:textId="77777777" w:rsidR="00EE6CD2" w:rsidRDefault="00EE6CD2" w:rsidP="00800CBF">
      <w:pPr>
        <w:pStyle w:val="Overskrift1"/>
      </w:pPr>
      <w:bookmarkStart w:id="3" w:name="_Toc240027292"/>
      <w:r w:rsidRPr="00E22561">
        <w:t>Bilag 3</w:t>
      </w:r>
      <w:r w:rsidR="00C302A9" w:rsidRPr="00E22561">
        <w:t>:</w:t>
      </w:r>
      <w:r w:rsidRPr="00E22561">
        <w:t xml:space="preserve"> </w:t>
      </w:r>
      <w:r w:rsidR="00391E18" w:rsidRPr="00E22561">
        <w:t>Plan</w:t>
      </w:r>
      <w:r w:rsidR="0058159A">
        <w:t xml:space="preserve"> for etableringsfasen</w:t>
      </w:r>
      <w:bookmarkEnd w:id="3"/>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4D6F7C7B" w14:textId="77777777" w:rsidR="00641931" w:rsidRPr="006E1E95" w:rsidRDefault="00641931" w:rsidP="00641931">
      <w:pPr>
        <w:pStyle w:val="Overskrift2"/>
        <w:rPr>
          <w:rFonts w:ascii="Arial" w:hAnsi="Arial"/>
          <w:b w:val="0"/>
          <w:bCs w:val="0"/>
          <w:sz w:val="22"/>
          <w:szCs w:val="24"/>
          <w:highlight w:val="yellow"/>
        </w:rPr>
      </w:pPr>
      <w:r w:rsidRPr="006E1E95">
        <w:rPr>
          <w:rFonts w:ascii="Arial" w:hAnsi="Arial"/>
          <w:b w:val="0"/>
          <w:bCs w:val="0"/>
          <w:sz w:val="22"/>
          <w:szCs w:val="24"/>
          <w:highlight w:val="yellow"/>
        </w:rPr>
        <w:t>&lt;Tilbyder skal komplettere bilaget ved å utfylle de punktene der det kommer frem at Leverandøren skal angi sin besvarelse&gt;.</w:t>
      </w:r>
    </w:p>
    <w:p w14:paraId="490767B4" w14:textId="77777777" w:rsidR="00641931" w:rsidRPr="006E1E95" w:rsidRDefault="00641931" w:rsidP="00641931">
      <w:pPr>
        <w:pStyle w:val="Overskrift2"/>
        <w:rPr>
          <w:rFonts w:ascii="Arial" w:hAnsi="Arial"/>
          <w:b w:val="0"/>
          <w:bCs w:val="0"/>
          <w:sz w:val="22"/>
          <w:szCs w:val="24"/>
          <w:highlight w:val="yellow"/>
        </w:rPr>
      </w:pPr>
    </w:p>
    <w:p w14:paraId="089BB659" w14:textId="46BD8BEE" w:rsidR="00F83363" w:rsidRDefault="00641931" w:rsidP="00641931">
      <w:r w:rsidRPr="006E1E95">
        <w:rPr>
          <w:highlight w:val="yellow"/>
        </w:rPr>
        <w:t>&lt;Tilbyder legger inn plan for etableringsfasen her&gt;</w:t>
      </w:r>
    </w:p>
    <w:p w14:paraId="58AF2808" w14:textId="77777777" w:rsidR="00EA04E5" w:rsidRDefault="00EA04E5" w:rsidP="00656A6E"/>
    <w:p w14:paraId="529FA17B" w14:textId="20F2CE64" w:rsidR="00EA04E5" w:rsidRDefault="00EA04E5" w:rsidP="00656A6E"/>
    <w:p w14:paraId="5102DF13" w14:textId="70AE16DB" w:rsidR="00EA04E5" w:rsidRDefault="006E1E95" w:rsidP="00656A6E">
      <w:r>
        <w:rPr>
          <w:noProof/>
        </w:rPr>
        <mc:AlternateContent>
          <mc:Choice Requires="wps">
            <w:drawing>
              <wp:anchor distT="0" distB="0" distL="114300" distR="114300" simplePos="0" relativeHeight="251658241" behindDoc="0" locked="0" layoutInCell="1" allowOverlap="1" wp14:anchorId="4029D0A2" wp14:editId="69E58968">
                <wp:simplePos x="0" y="0"/>
                <wp:positionH relativeFrom="column">
                  <wp:posOffset>-197896</wp:posOffset>
                </wp:positionH>
                <wp:positionV relativeFrom="paragraph">
                  <wp:posOffset>175421</wp:posOffset>
                </wp:positionV>
                <wp:extent cx="5591175" cy="3228975"/>
                <wp:effectExtent l="0" t="0" r="9525" b="9525"/>
                <wp:wrapNone/>
                <wp:docPr id="226"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2289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029D0A2" id="Avrundet rektangel 226" o:spid="_x0000_s1028" style="position:absolute;margin-left:-15.6pt;margin-top:13.8pt;width:440.25pt;height:25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" fillcolor="#5b9bd5 [3204]" strokecolor="#1f4d78 [1604]" strokeweight="1pt">
                <v:stroke joinstyle="miter"/>
                <v:path arrowok="t"/>
                <v:textbox>
                  <w:txbxContent>
                    <w:p w14:paraId="396023F3" w14:textId="77777777" w:rsidR="005D1537" w:rsidRPr="0006294C" w:rsidRDefault="005D1537" w:rsidP="00EA04E5">
                      <w:pPr>
                        <w:rPr>
                          <w:color w:val="000000"/>
                        </w:rPr>
                      </w:pPr>
                      <w:r w:rsidRPr="0006294C">
                        <w:rPr>
                          <w:color w:val="000000"/>
                        </w:rPr>
                        <w:t xml:space="preserve">Dersom det er behov for en etableringsfase, skal planen for etableringsfasen inntas her. Ved mange løpende tjenesteleveranser vil det ikke være behov for en etableringsfase, da Kunden kun mottar innloggingsdetaljer når tjenesten er tilgjengelig (leveransemelding) uten behov for ytterligere detaljering av etableringsfasen.  </w:t>
                      </w:r>
                    </w:p>
                    <w:p w14:paraId="384FEE74" w14:textId="77777777" w:rsidR="005D1537" w:rsidRPr="0006294C" w:rsidRDefault="005D1537" w:rsidP="00EA04E5">
                      <w:pPr>
                        <w:rPr>
                          <w:color w:val="000000"/>
                        </w:rPr>
                      </w:pPr>
                    </w:p>
                    <w:p w14:paraId="6D7BB56D" w14:textId="77777777" w:rsidR="005D1537" w:rsidRPr="0006294C" w:rsidRDefault="005D1537" w:rsidP="00EA04E5">
                      <w:pPr>
                        <w:rPr>
                          <w:color w:val="000000"/>
                        </w:rPr>
                      </w:pPr>
                      <w:r w:rsidRPr="0006294C">
                        <w:rPr>
                          <w:color w:val="000000"/>
                        </w:rPr>
                        <w:t xml:space="preserve">Dersom det skal utarbeides en plan for etableringsfasen, skal denne omfatte en beskrivelse av roller og ansvar samt fremdriftsplan. </w:t>
                      </w:r>
                    </w:p>
                    <w:p w14:paraId="3DEBF5E8" w14:textId="77777777" w:rsidR="005D1537" w:rsidRPr="0006294C" w:rsidRDefault="005D1537" w:rsidP="00EA04E5">
                      <w:pPr>
                        <w:rPr>
                          <w:color w:val="000000"/>
                        </w:rPr>
                      </w:pPr>
                    </w:p>
                    <w:p w14:paraId="2045A0EC" w14:textId="77777777" w:rsidR="005D1537" w:rsidRPr="0006294C" w:rsidRDefault="005D1537" w:rsidP="00EA04E5">
                      <w:pPr>
                        <w:rPr>
                          <w:color w:val="000000"/>
                        </w:rPr>
                      </w:pPr>
                      <w:r w:rsidRPr="0006294C">
                        <w:rPr>
                          <w:color w:val="000000"/>
                        </w:rPr>
                        <w:t xml:space="preserve">I den grad det er avtalt installasjon, konfigurering, tilpasning og/eller integrasjoner, skal fremdriftsplan og rollefordeling for dette også beskrives i planen. Partene skal samarbeide om utarbeidelse av planen. </w:t>
                      </w:r>
                    </w:p>
                    <w:p w14:paraId="2A3B36D5" w14:textId="77777777" w:rsidR="005D1537" w:rsidRPr="0006294C" w:rsidRDefault="005D1537" w:rsidP="00EA04E5">
                      <w:pPr>
                        <w:rPr>
                          <w:color w:val="000000"/>
                        </w:rPr>
                      </w:pPr>
                      <w:r w:rsidRPr="0006294C">
                        <w:rPr>
                          <w:color w:val="000000"/>
                        </w:rPr>
                        <w:t xml:space="preserve">  </w:t>
                      </w:r>
                    </w:p>
                    <w:p w14:paraId="3CB34C97" w14:textId="77777777" w:rsidR="005D1537" w:rsidRPr="0006294C" w:rsidRDefault="005D1537" w:rsidP="00EA04E5">
                      <w:pPr>
                        <w:rPr>
                          <w:color w:val="000000"/>
                        </w:rPr>
                      </w:pPr>
                      <w:r w:rsidRPr="0006294C">
                        <w:rPr>
                          <w:color w:val="000000"/>
                        </w:rPr>
                        <w:t xml:space="preserve">Med mindre Kunden har noen klare milepæler som skal kommuniseres i konkurransefasen, skal det i utgangspunktet ikke fylles ut noe her ved kunngjøring. Den endelige planen legges ved av Kunden når den er utarbeidet (etter </w:t>
                      </w:r>
                      <w:proofErr w:type="spellStart"/>
                      <w:r w:rsidRPr="0006294C">
                        <w:rPr>
                          <w:color w:val="000000"/>
                        </w:rPr>
                        <w:t>kontraktssignering</w:t>
                      </w:r>
                      <w:proofErr w:type="spellEnd"/>
                      <w:r w:rsidRPr="0006294C">
                        <w:rPr>
                          <w:color w:val="000000"/>
                        </w:rPr>
                        <w:t xml:space="preserve">).  </w:t>
                      </w:r>
                    </w:p>
                    <w:p w14:paraId="458E1412" w14:textId="77777777" w:rsidR="005D1537" w:rsidRPr="0006294C" w:rsidRDefault="005D1537" w:rsidP="00EA04E5">
                      <w:pPr>
                        <w:jc w:val="center"/>
                        <w:rPr>
                          <w:color w:val="000000"/>
                        </w:rPr>
                      </w:pPr>
                    </w:p>
                  </w:txbxContent>
                </v:textbox>
              </v:roundrect>
            </w:pict>
          </mc:Fallback>
        </mc:AlternateContent>
      </w:r>
    </w:p>
    <w:p w14:paraId="7634AB40" w14:textId="67B31995" w:rsidR="00EA04E5" w:rsidRDefault="00EA04E5" w:rsidP="00656A6E"/>
    <w:p w14:paraId="5D9A9DCD" w14:textId="77777777" w:rsidR="00EA04E5" w:rsidRDefault="00EA04E5" w:rsidP="00656A6E"/>
    <w:p w14:paraId="0FA49C84" w14:textId="77777777" w:rsidR="00EA04E5" w:rsidRDefault="00EA04E5" w:rsidP="00656A6E"/>
    <w:p w14:paraId="39151BAA" w14:textId="77777777" w:rsidR="00EA04E5" w:rsidRDefault="00EA04E5" w:rsidP="00656A6E"/>
    <w:p w14:paraId="79D32CEF" w14:textId="77777777" w:rsidR="00EA04E5" w:rsidRDefault="00EA04E5" w:rsidP="00656A6E"/>
    <w:p w14:paraId="356FC768" w14:textId="77777777" w:rsidR="00EA04E5" w:rsidRDefault="00EA04E5" w:rsidP="00656A6E"/>
    <w:p w14:paraId="1C41C0EB" w14:textId="77777777" w:rsidR="00EA04E5" w:rsidRDefault="00EA04E5" w:rsidP="00656A6E"/>
    <w:p w14:paraId="2192AC93" w14:textId="77777777" w:rsidR="00EA04E5" w:rsidRDefault="00EA04E5" w:rsidP="00656A6E"/>
    <w:p w14:paraId="12F33588" w14:textId="77777777" w:rsidR="00EA04E5" w:rsidRDefault="00EA04E5" w:rsidP="00656A6E"/>
    <w:p w14:paraId="175969BE" w14:textId="77777777" w:rsidR="00EA04E5" w:rsidRDefault="00EA04E5" w:rsidP="00656A6E"/>
    <w:p w14:paraId="5C3A4E80" w14:textId="77777777" w:rsidR="00EA04E5" w:rsidRDefault="00EA04E5" w:rsidP="00656A6E"/>
    <w:p w14:paraId="43E27258" w14:textId="77777777" w:rsidR="00EA04E5" w:rsidRDefault="00EA04E5" w:rsidP="00656A6E"/>
    <w:p w14:paraId="61497EBF" w14:textId="77777777" w:rsidR="00EA04E5" w:rsidRDefault="00EA04E5" w:rsidP="00656A6E"/>
    <w:p w14:paraId="5B904AFD" w14:textId="77777777" w:rsidR="00EA04E5" w:rsidRDefault="00EA04E5" w:rsidP="00656A6E"/>
    <w:p w14:paraId="4999B170" w14:textId="77777777" w:rsidR="00EA04E5" w:rsidRDefault="00EA04E5" w:rsidP="00656A6E"/>
    <w:p w14:paraId="2838F440" w14:textId="77777777" w:rsidR="00EA04E5" w:rsidRDefault="00EA04E5" w:rsidP="00656A6E"/>
    <w:p w14:paraId="2BFEF792" w14:textId="77777777" w:rsidR="007C57D5" w:rsidRDefault="007C57D5" w:rsidP="00656A6E"/>
    <w:p w14:paraId="4FE82FF6" w14:textId="77777777" w:rsidR="00EA04E5" w:rsidRDefault="00EA04E5" w:rsidP="00770090">
      <w:pPr>
        <w:pStyle w:val="Overskrift2"/>
      </w:pPr>
    </w:p>
    <w:p w14:paraId="1984D00E" w14:textId="77777777" w:rsidR="00EA04E5" w:rsidRDefault="00EA04E5" w:rsidP="00770090">
      <w:pPr>
        <w:pStyle w:val="Overskrift2"/>
      </w:pPr>
    </w:p>
    <w:p w14:paraId="172E5AD7" w14:textId="77777777" w:rsidR="00EA04E5" w:rsidRDefault="00EA04E5" w:rsidP="00770090">
      <w:pPr>
        <w:pStyle w:val="Overskrift2"/>
      </w:pPr>
    </w:p>
    <w:p w14:paraId="685FB4F5" w14:textId="77777777" w:rsidR="00EA04E5" w:rsidRDefault="00EA04E5" w:rsidP="00770090">
      <w:pPr>
        <w:pStyle w:val="Overskrift2"/>
      </w:pPr>
    </w:p>
    <w:p w14:paraId="0FC731B5" w14:textId="0415D4E7" w:rsidR="00DE5CFD" w:rsidRDefault="00DE5CFD" w:rsidP="006E1E95">
      <w:pPr>
        <w:pStyle w:val="Overskrift2"/>
        <w:sectPr w:rsidR="00DE5CFD" w:rsidSect="009D1FDD">
          <w:headerReference w:type="default" r:id="rId15"/>
          <w:pgSz w:w="11906" w:h="16838"/>
          <w:pgMar w:top="1417" w:right="1417" w:bottom="1417" w:left="1417" w:header="708" w:footer="708" w:gutter="0"/>
          <w:cols w:space="708"/>
          <w:docGrid w:linePitch="360"/>
        </w:sectPr>
      </w:pPr>
    </w:p>
    <w:p w14:paraId="67CA93F0" w14:textId="77777777" w:rsidR="00B86696" w:rsidRPr="00E22561" w:rsidRDefault="00EE6CD2" w:rsidP="00BB3367">
      <w:pPr>
        <w:pStyle w:val="Overskrift1"/>
      </w:pPr>
      <w:bookmarkStart w:id="4" w:name="_Toc240027293"/>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4"/>
    </w:p>
    <w:p w14:paraId="619A5E50" w14:textId="77777777" w:rsidR="00BC1143" w:rsidRPr="00BB3367" w:rsidRDefault="00BC1143" w:rsidP="00423DB5">
      <w:pPr>
        <w:pStyle w:val="Overskrift2"/>
      </w:pPr>
      <w:r w:rsidRPr="00DE7D3A">
        <w:t>Avtalens punkt 2.1</w:t>
      </w:r>
    </w:p>
    <w:p w14:paraId="55D60371" w14:textId="77777777" w:rsidR="006E1E95" w:rsidRPr="006E1E95" w:rsidRDefault="006E1E95" w:rsidP="006E1E95">
      <w:pPr>
        <w:rPr>
          <w:highlight w:val="yellow"/>
        </w:rPr>
      </w:pPr>
      <w:r w:rsidRPr="006E1E95">
        <w:rPr>
          <w:highlight w:val="yellow"/>
        </w:rPr>
        <w:t>&lt;Tilbyder legger inn tilbudt tjenestenivå med kompensasjon her&gt;</w:t>
      </w:r>
    </w:p>
    <w:p w14:paraId="0E4EE5BD" w14:textId="77777777" w:rsidR="006E1E95" w:rsidRPr="006E1E95" w:rsidRDefault="006E1E95" w:rsidP="006E1E95">
      <w:pPr>
        <w:rPr>
          <w:highlight w:val="yellow"/>
        </w:rPr>
      </w:pPr>
    </w:p>
    <w:p w14:paraId="03D0356B" w14:textId="77777777" w:rsidR="006E1E95" w:rsidRPr="006E1E95" w:rsidRDefault="006E1E95" w:rsidP="006E1E95">
      <w:pPr>
        <w:rPr>
          <w:highlight w:val="yellow"/>
        </w:rPr>
      </w:pPr>
      <w:r w:rsidRPr="006E1E95">
        <w:rPr>
          <w:highlight w:val="yellow"/>
        </w:rPr>
        <w:t xml:space="preserve">Serviceavtale (SLA) </w:t>
      </w:r>
    </w:p>
    <w:p w14:paraId="659DEE5C" w14:textId="77777777" w:rsidR="006E1E95" w:rsidRPr="006E1E95" w:rsidRDefault="006E1E95" w:rsidP="006E1E95">
      <w:pPr>
        <w:rPr>
          <w:highlight w:val="yellow"/>
        </w:rPr>
      </w:pPr>
      <w:r w:rsidRPr="006E1E95">
        <w:rPr>
          <w:highlight w:val="yellow"/>
        </w:rPr>
        <w:t xml:space="preserve">Asker kommune ønsker at tilbyder lager et forslag til Serviceavtale (SLA) der både fjernstøtte, på-stedet-støtte og responstider beskrives og prises. </w:t>
      </w:r>
    </w:p>
    <w:p w14:paraId="76CE2ADE" w14:textId="77777777" w:rsidR="006E1E95" w:rsidRPr="006E1E95" w:rsidRDefault="006E1E95" w:rsidP="006E1E95">
      <w:pPr>
        <w:rPr>
          <w:highlight w:val="yellow"/>
        </w:rPr>
      </w:pPr>
    </w:p>
    <w:p w14:paraId="5E4F729E" w14:textId="77777777" w:rsidR="006E1E95" w:rsidRPr="006E1E95" w:rsidRDefault="006E1E95" w:rsidP="006E1E95">
      <w:pPr>
        <w:rPr>
          <w:highlight w:val="yellow"/>
        </w:rPr>
      </w:pPr>
      <w:r w:rsidRPr="006E1E95">
        <w:rPr>
          <w:highlight w:val="yellow"/>
        </w:rPr>
        <w:t>Leverandøren bes vedlegge sin standard SLA som vedlegg.</w:t>
      </w:r>
    </w:p>
    <w:p w14:paraId="28ED0DDD" w14:textId="77777777" w:rsidR="006E1E95" w:rsidRPr="006E1E95" w:rsidRDefault="006E1E95" w:rsidP="006E1E95">
      <w:pPr>
        <w:rPr>
          <w:highlight w:val="yellow"/>
        </w:rPr>
      </w:pPr>
    </w:p>
    <w:p w14:paraId="2939916E" w14:textId="77777777" w:rsidR="006E1E95" w:rsidRPr="006E1E95" w:rsidRDefault="006E1E95" w:rsidP="006E1E95">
      <w:pPr>
        <w:rPr>
          <w:highlight w:val="yellow"/>
        </w:rPr>
      </w:pPr>
      <w:r w:rsidRPr="006E1E95">
        <w:rPr>
          <w:highlight w:val="yellow"/>
        </w:rPr>
        <w:t>Beskriv supporttilbud:</w:t>
      </w:r>
    </w:p>
    <w:p w14:paraId="208D0101" w14:textId="77777777" w:rsidR="006E1E95" w:rsidRPr="006E1E95" w:rsidRDefault="006E1E95" w:rsidP="006E1E95">
      <w:pPr>
        <w:rPr>
          <w:highlight w:val="yellow"/>
        </w:rPr>
      </w:pPr>
      <w:r w:rsidRPr="006E1E95">
        <w:rPr>
          <w:highlight w:val="yellow"/>
        </w:rPr>
        <w:t>•</w:t>
      </w:r>
      <w:r w:rsidRPr="006E1E95">
        <w:rPr>
          <w:highlight w:val="yellow"/>
        </w:rPr>
        <w:tab/>
        <w:t>Tilgjengelighet</w:t>
      </w:r>
    </w:p>
    <w:p w14:paraId="5C6C473F" w14:textId="77777777" w:rsidR="006E1E95" w:rsidRPr="006E1E95" w:rsidRDefault="006E1E95" w:rsidP="006E1E95">
      <w:pPr>
        <w:rPr>
          <w:highlight w:val="yellow"/>
        </w:rPr>
      </w:pPr>
      <w:r w:rsidRPr="006E1E95">
        <w:rPr>
          <w:highlight w:val="yellow"/>
        </w:rPr>
        <w:t>•</w:t>
      </w:r>
      <w:r w:rsidRPr="006E1E95">
        <w:rPr>
          <w:highlight w:val="yellow"/>
        </w:rPr>
        <w:tab/>
        <w:t>Vakttelefon og support utenfor kjernetid</w:t>
      </w:r>
    </w:p>
    <w:p w14:paraId="40F62B75" w14:textId="77777777" w:rsidR="006E1E95" w:rsidRPr="006E1E95" w:rsidRDefault="006E1E95" w:rsidP="006E1E95">
      <w:pPr>
        <w:rPr>
          <w:highlight w:val="yellow"/>
        </w:rPr>
      </w:pPr>
      <w:r w:rsidRPr="006E1E95">
        <w:rPr>
          <w:highlight w:val="yellow"/>
        </w:rPr>
        <w:t>•</w:t>
      </w:r>
      <w:r w:rsidRPr="006E1E95">
        <w:rPr>
          <w:highlight w:val="yellow"/>
        </w:rPr>
        <w:tab/>
        <w:t>Gjennomsnittlig svartid</w:t>
      </w:r>
    </w:p>
    <w:p w14:paraId="3EEDECBD" w14:textId="77777777" w:rsidR="006E1E95" w:rsidRPr="006E1E95" w:rsidRDefault="006E1E95" w:rsidP="006E1E95">
      <w:pPr>
        <w:rPr>
          <w:highlight w:val="yellow"/>
        </w:rPr>
      </w:pPr>
      <w:r w:rsidRPr="006E1E95">
        <w:rPr>
          <w:highlight w:val="yellow"/>
        </w:rPr>
        <w:t>•</w:t>
      </w:r>
      <w:r w:rsidRPr="006E1E95">
        <w:rPr>
          <w:highlight w:val="yellow"/>
        </w:rPr>
        <w:tab/>
        <w:t>Gjennomsnittlig løsningstid</w:t>
      </w:r>
    </w:p>
    <w:p w14:paraId="489FE234" w14:textId="77777777" w:rsidR="006E1E95" w:rsidRPr="006E1E95" w:rsidRDefault="006E1E95" w:rsidP="006E1E95">
      <w:pPr>
        <w:rPr>
          <w:highlight w:val="yellow"/>
        </w:rPr>
      </w:pPr>
      <w:r w:rsidRPr="006E1E95">
        <w:rPr>
          <w:highlight w:val="yellow"/>
        </w:rPr>
        <w:t>•</w:t>
      </w:r>
      <w:r w:rsidRPr="006E1E95">
        <w:rPr>
          <w:highlight w:val="yellow"/>
        </w:rPr>
        <w:tab/>
        <w:t xml:space="preserve">Supportkanaler, (eks. </w:t>
      </w:r>
      <w:proofErr w:type="spellStart"/>
      <w:r w:rsidRPr="006E1E95">
        <w:rPr>
          <w:highlight w:val="yellow"/>
        </w:rPr>
        <w:t>helpdesksystem</w:t>
      </w:r>
      <w:proofErr w:type="spellEnd"/>
      <w:r w:rsidRPr="006E1E95">
        <w:rPr>
          <w:highlight w:val="yellow"/>
        </w:rPr>
        <w:t xml:space="preserve">. tlf., e-post, </w:t>
      </w:r>
      <w:proofErr w:type="spellStart"/>
      <w:r w:rsidRPr="006E1E95">
        <w:rPr>
          <w:highlight w:val="yellow"/>
        </w:rPr>
        <w:t>tlf</w:t>
      </w:r>
      <w:proofErr w:type="spellEnd"/>
      <w:r w:rsidRPr="006E1E95">
        <w:rPr>
          <w:highlight w:val="yellow"/>
        </w:rPr>
        <w:t xml:space="preserve"> mm.)</w:t>
      </w:r>
    </w:p>
    <w:p w14:paraId="38B5D309" w14:textId="77777777" w:rsidR="006E1E95" w:rsidRPr="006E1E95" w:rsidRDefault="006E1E95" w:rsidP="006E1E95">
      <w:pPr>
        <w:rPr>
          <w:highlight w:val="yellow"/>
        </w:rPr>
      </w:pPr>
      <w:r w:rsidRPr="006E1E95">
        <w:rPr>
          <w:highlight w:val="yellow"/>
        </w:rPr>
        <w:t>•</w:t>
      </w:r>
      <w:r w:rsidRPr="006E1E95">
        <w:rPr>
          <w:highlight w:val="yellow"/>
        </w:rPr>
        <w:tab/>
        <w:t>Responstid i kjernetid - 08:00 – 15:30</w:t>
      </w:r>
    </w:p>
    <w:p w14:paraId="0097EE41" w14:textId="326DDA8F" w:rsidR="006E1E95" w:rsidRPr="005F2A80" w:rsidRDefault="006E1E95" w:rsidP="006E1E95">
      <w:r w:rsidRPr="006E1E95">
        <w:rPr>
          <w:highlight w:val="yellow"/>
        </w:rPr>
        <w:t>Responstid utenfor kjernetid - 15:30 – 23:00</w:t>
      </w:r>
    </w:p>
    <w:p w14:paraId="620E137F" w14:textId="77777777" w:rsidR="00262EFF" w:rsidRPr="00E22561" w:rsidRDefault="00262EFF" w:rsidP="00385473"/>
    <w:p w14:paraId="510EE35A" w14:textId="3F018881" w:rsidR="008E7677" w:rsidRPr="007053CC" w:rsidRDefault="002E75EB" w:rsidP="008E7677">
      <w:pPr>
        <w:rPr>
          <w:b/>
          <w:color w:val="FF0000"/>
        </w:rPr>
      </w:pPr>
      <w:r>
        <w:rPr>
          <w:noProof/>
        </w:rPr>
        <mc:AlternateContent>
          <mc:Choice Requires="wps">
            <w:drawing>
              <wp:anchor distT="0" distB="0" distL="114300" distR="114300" simplePos="0" relativeHeight="251658243" behindDoc="0" locked="0" layoutInCell="1" allowOverlap="1" wp14:anchorId="7DAEFCE7" wp14:editId="3677213C">
                <wp:simplePos x="0" y="0"/>
                <wp:positionH relativeFrom="column">
                  <wp:posOffset>38100</wp:posOffset>
                </wp:positionH>
                <wp:positionV relativeFrom="paragraph">
                  <wp:posOffset>52705</wp:posOffset>
                </wp:positionV>
                <wp:extent cx="5671820" cy="5454650"/>
                <wp:effectExtent l="0" t="0" r="5080" b="0"/>
                <wp:wrapNone/>
                <wp:docPr id="232"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5454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29" style="position:absolute;margin-left:3pt;margin-top:4.15pt;width:446.6pt;height:42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" fillcolor="#5b9bd5 [3204]" strokecolor="#1f4d78 [1604]" strokeweight="1pt">
                <v:stroke joinstyle="miter"/>
                <v:path arrowok="t"/>
                <v:textbo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6"/>
          <w:pgSz w:w="11906" w:h="16838"/>
          <w:pgMar w:top="1417" w:right="1417" w:bottom="1417" w:left="1417" w:header="708" w:footer="708" w:gutter="0"/>
          <w:cols w:space="708"/>
          <w:docGrid w:linePitch="360"/>
        </w:sectPr>
      </w:pPr>
    </w:p>
    <w:p w14:paraId="5F76BFDB" w14:textId="77777777" w:rsidR="00EE6CD2" w:rsidRDefault="00EE6CD2" w:rsidP="00507DDD">
      <w:pPr>
        <w:pStyle w:val="Overskrift1"/>
      </w:pPr>
      <w:bookmarkStart w:id="5" w:name="_Toc240027294"/>
      <w:r w:rsidRPr="00E22561">
        <w:lastRenderedPageBreak/>
        <w:t>Bilag 5</w:t>
      </w:r>
      <w:r w:rsidR="00FD1B1A" w:rsidRPr="00E22561">
        <w:t>:</w:t>
      </w:r>
      <w:r w:rsidRPr="00E22561">
        <w:t xml:space="preserve"> </w:t>
      </w:r>
      <w:r w:rsidR="009F2C6D" w:rsidRPr="00E22561">
        <w:t>Administrative bestemmelser</w:t>
      </w:r>
      <w:bookmarkEnd w:id="5"/>
    </w:p>
    <w:p w14:paraId="704A67A3" w14:textId="77777777" w:rsidR="008C2ED7" w:rsidRDefault="008C2ED7" w:rsidP="008C2ED7"/>
    <w:p w14:paraId="753FCAB9" w14:textId="77777777" w:rsidR="008C2ED7" w:rsidRPr="008C2ED7" w:rsidRDefault="008C2ED7" w:rsidP="008C2ED7"/>
    <w:p w14:paraId="097E58DA" w14:textId="77777777" w:rsidR="00487A0F" w:rsidRDefault="00487A0F" w:rsidP="00487A0F">
      <w:r>
        <w:t>De samlede administrative rutinene for avtaleforholdet og samarbeidet mellom partene er beskrevet i dette bilaget.</w:t>
      </w:r>
    </w:p>
    <w:p w14:paraId="4F2363DC" w14:textId="77777777" w:rsidR="00487A0F" w:rsidRDefault="00487A0F" w:rsidP="00487A0F"/>
    <w:p w14:paraId="1BBABF66" w14:textId="77777777" w:rsidR="00487A0F" w:rsidRDefault="00487A0F" w:rsidP="00487A0F">
      <w:pPr>
        <w:rPr>
          <w:i/>
          <w:iCs/>
        </w:rPr>
      </w:pPr>
      <w:r>
        <w:rPr>
          <w:i/>
          <w:iCs/>
          <w:highlight w:val="yellow"/>
        </w:rPr>
        <w:t>&lt;Tilbyder skal komplettere bilaget ved å utfylle de punktene der det kommer frem at Leverandøren skal angi sin besvarelse&gt;.</w:t>
      </w:r>
    </w:p>
    <w:p w14:paraId="664D62AD" w14:textId="77777777" w:rsidR="00487A0F" w:rsidRDefault="00487A0F" w:rsidP="00487A0F"/>
    <w:p w14:paraId="41CF70A6" w14:textId="77777777" w:rsidR="00487A0F" w:rsidRDefault="00487A0F" w:rsidP="00487A0F">
      <w:pPr>
        <w:spacing w:before="240" w:after="120"/>
        <w:ind w:left="432" w:hanging="432"/>
        <w:outlineLvl w:val="0"/>
        <w:rPr>
          <w:rFonts w:cs="Arial"/>
          <w:sz w:val="32"/>
          <w:szCs w:val="36"/>
        </w:rPr>
      </w:pPr>
      <w:r>
        <w:rPr>
          <w:rFonts w:cs="Arial"/>
          <w:sz w:val="32"/>
          <w:szCs w:val="36"/>
        </w:rPr>
        <w:t>Avtalens punkt 1.5 Partenes representanter</w:t>
      </w:r>
    </w:p>
    <w:p w14:paraId="4E215610" w14:textId="77777777" w:rsidR="00487A0F" w:rsidRDefault="00487A0F" w:rsidP="00487A0F">
      <w:r>
        <w:t>Partenes representanter skal som utgangspunkt være partenes faste representant under hele avtaleperioden. Ved skifte av en representant skal parten som ønsker å skifte varsle den andre parten med 14 dagers skriftlig varsel. Varsel skal inneholde informasjon om forslag til ny representant. Ny representant skal ha like god eller bedre kompetanse enn den de erstattes med, og skal være oppdatert på avtalen og status. Hver part dekker selv kostnadene ved eventuell kompetanseoverføring i forbindelse med et slikt skifte, og dette skal gjennomføres slik at det blir minst mulig merkbart for den andre parten. Kunden skal godkjenne Leverandørens nye representant. Godkjenning kan ikke nektes uten saklig grunn.</w:t>
      </w:r>
    </w:p>
    <w:p w14:paraId="6FEF81C5" w14:textId="77777777" w:rsidR="00487A0F" w:rsidRDefault="00487A0F" w:rsidP="00487A0F"/>
    <w:p w14:paraId="52525A3A" w14:textId="77777777" w:rsidR="00487A0F" w:rsidRDefault="00487A0F" w:rsidP="00487A0F">
      <w:pPr>
        <w:rPr>
          <w:b/>
          <w:bCs/>
        </w:rPr>
      </w:pPr>
      <w:r>
        <w:rPr>
          <w:b/>
          <w:bCs/>
        </w:rPr>
        <w:t>Bemyndiget representant</w:t>
      </w:r>
    </w:p>
    <w:p w14:paraId="3C5C400F" w14:textId="77777777" w:rsidR="00487A0F" w:rsidRDefault="00487A0F" w:rsidP="00487A0F"/>
    <w:p w14:paraId="3A1242E3" w14:textId="77777777" w:rsidR="00487A0F" w:rsidRDefault="00487A0F" w:rsidP="00487A0F">
      <w:r>
        <w:t>Kunden:</w:t>
      </w:r>
    </w:p>
    <w:tbl>
      <w:tblPr>
        <w:tblStyle w:val="Tabellrutenett"/>
        <w:tblW w:w="0" w:type="auto"/>
        <w:tblLook w:val="04A0" w:firstRow="1" w:lastRow="0" w:firstColumn="1" w:lastColumn="0" w:noHBand="0" w:noVBand="1"/>
      </w:tblPr>
      <w:tblGrid>
        <w:gridCol w:w="3590"/>
        <w:gridCol w:w="2428"/>
        <w:gridCol w:w="3044"/>
      </w:tblGrid>
      <w:tr w:rsidR="00487A0F" w14:paraId="6BA06EC8" w14:textId="77777777">
        <w:tc>
          <w:tcPr>
            <w:tcW w:w="36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99CC439" w14:textId="77777777" w:rsidR="00487A0F" w:rsidRDefault="00487A0F">
            <w:pPr>
              <w:rPr>
                <w:b/>
              </w:rPr>
            </w:pPr>
            <w:r>
              <w:rPr>
                <w:b/>
              </w:rPr>
              <w:t>Navn</w:t>
            </w:r>
          </w:p>
        </w:tc>
        <w:tc>
          <w:tcPr>
            <w:tcW w:w="24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E209CAB" w14:textId="77777777" w:rsidR="00487A0F" w:rsidRDefault="00487A0F">
            <w:pPr>
              <w:rPr>
                <w:b/>
              </w:rPr>
            </w:pPr>
            <w:r>
              <w:rPr>
                <w:b/>
              </w:rPr>
              <w:t>Rolle</w:t>
            </w:r>
          </w:p>
        </w:tc>
        <w:tc>
          <w:tcPr>
            <w:tcW w:w="30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4271D6C" w14:textId="77777777" w:rsidR="00487A0F" w:rsidRDefault="00487A0F">
            <w:pPr>
              <w:rPr>
                <w:b/>
              </w:rPr>
            </w:pPr>
            <w:r>
              <w:rPr>
                <w:b/>
              </w:rPr>
              <w:t>Kontaktinformasjon</w:t>
            </w:r>
          </w:p>
        </w:tc>
      </w:tr>
      <w:tr w:rsidR="00487A0F" w14:paraId="696B604D" w14:textId="77777777">
        <w:tc>
          <w:tcPr>
            <w:tcW w:w="3652" w:type="dxa"/>
            <w:tcBorders>
              <w:top w:val="single" w:sz="4" w:space="0" w:color="000000"/>
              <w:left w:val="single" w:sz="4" w:space="0" w:color="000000"/>
              <w:bottom w:val="single" w:sz="4" w:space="0" w:color="000000"/>
              <w:right w:val="single" w:sz="4" w:space="0" w:color="000000"/>
            </w:tcBorders>
            <w:hideMark/>
          </w:tcPr>
          <w:p w14:paraId="04C6D17E" w14:textId="77777777" w:rsidR="00487A0F" w:rsidRDefault="00487A0F">
            <w:r>
              <w:t>&lt;Fylles inn før avtaleinngåelse&gt;</w:t>
            </w:r>
          </w:p>
        </w:tc>
        <w:tc>
          <w:tcPr>
            <w:tcW w:w="2489" w:type="dxa"/>
            <w:tcBorders>
              <w:top w:val="single" w:sz="4" w:space="0" w:color="000000"/>
              <w:left w:val="single" w:sz="4" w:space="0" w:color="000000"/>
              <w:bottom w:val="single" w:sz="4" w:space="0" w:color="000000"/>
              <w:right w:val="single" w:sz="4" w:space="0" w:color="000000"/>
            </w:tcBorders>
          </w:tcPr>
          <w:p w14:paraId="5A5F725D" w14:textId="77777777" w:rsidR="00487A0F" w:rsidRDefault="00487A0F"/>
        </w:tc>
        <w:tc>
          <w:tcPr>
            <w:tcW w:w="3071" w:type="dxa"/>
            <w:tcBorders>
              <w:top w:val="single" w:sz="4" w:space="0" w:color="000000"/>
              <w:left w:val="single" w:sz="4" w:space="0" w:color="000000"/>
              <w:bottom w:val="single" w:sz="4" w:space="0" w:color="000000"/>
              <w:right w:val="single" w:sz="4" w:space="0" w:color="000000"/>
            </w:tcBorders>
          </w:tcPr>
          <w:p w14:paraId="1AB33E57" w14:textId="77777777" w:rsidR="00487A0F" w:rsidRDefault="00487A0F"/>
        </w:tc>
      </w:tr>
      <w:tr w:rsidR="00487A0F" w14:paraId="570B9FC0" w14:textId="77777777">
        <w:tc>
          <w:tcPr>
            <w:tcW w:w="3652" w:type="dxa"/>
            <w:tcBorders>
              <w:top w:val="single" w:sz="4" w:space="0" w:color="000000"/>
              <w:left w:val="single" w:sz="4" w:space="0" w:color="000000"/>
              <w:bottom w:val="single" w:sz="4" w:space="0" w:color="000000"/>
              <w:right w:val="single" w:sz="4" w:space="0" w:color="000000"/>
            </w:tcBorders>
          </w:tcPr>
          <w:p w14:paraId="575A5BDD" w14:textId="77777777" w:rsidR="00487A0F" w:rsidRDefault="00487A0F"/>
        </w:tc>
        <w:tc>
          <w:tcPr>
            <w:tcW w:w="2489" w:type="dxa"/>
            <w:tcBorders>
              <w:top w:val="single" w:sz="4" w:space="0" w:color="000000"/>
              <w:left w:val="single" w:sz="4" w:space="0" w:color="000000"/>
              <w:bottom w:val="single" w:sz="4" w:space="0" w:color="000000"/>
              <w:right w:val="single" w:sz="4" w:space="0" w:color="000000"/>
            </w:tcBorders>
          </w:tcPr>
          <w:p w14:paraId="40830AB9" w14:textId="77777777" w:rsidR="00487A0F" w:rsidRDefault="00487A0F"/>
        </w:tc>
        <w:tc>
          <w:tcPr>
            <w:tcW w:w="3071" w:type="dxa"/>
            <w:tcBorders>
              <w:top w:val="single" w:sz="4" w:space="0" w:color="000000"/>
              <w:left w:val="single" w:sz="4" w:space="0" w:color="000000"/>
              <w:bottom w:val="single" w:sz="4" w:space="0" w:color="000000"/>
              <w:right w:val="single" w:sz="4" w:space="0" w:color="000000"/>
            </w:tcBorders>
          </w:tcPr>
          <w:p w14:paraId="7E3F2216" w14:textId="77777777" w:rsidR="00487A0F" w:rsidRDefault="00487A0F"/>
        </w:tc>
      </w:tr>
    </w:tbl>
    <w:p w14:paraId="73FC6908" w14:textId="77777777" w:rsidR="00487A0F" w:rsidRDefault="00487A0F" w:rsidP="00487A0F"/>
    <w:p w14:paraId="35564168" w14:textId="77777777" w:rsidR="00487A0F" w:rsidRDefault="00487A0F" w:rsidP="00487A0F"/>
    <w:p w14:paraId="49180307" w14:textId="77777777" w:rsidR="00487A0F" w:rsidRDefault="00487A0F" w:rsidP="00487A0F">
      <w:r>
        <w:t>Leverandøren:</w:t>
      </w:r>
    </w:p>
    <w:tbl>
      <w:tblPr>
        <w:tblStyle w:val="Tabellrutenett"/>
        <w:tblW w:w="0" w:type="auto"/>
        <w:tblLook w:val="04A0" w:firstRow="1" w:lastRow="0" w:firstColumn="1" w:lastColumn="0" w:noHBand="0" w:noVBand="1"/>
      </w:tblPr>
      <w:tblGrid>
        <w:gridCol w:w="3590"/>
        <w:gridCol w:w="2428"/>
        <w:gridCol w:w="3044"/>
      </w:tblGrid>
      <w:tr w:rsidR="00487A0F" w14:paraId="74FEE646" w14:textId="77777777">
        <w:tc>
          <w:tcPr>
            <w:tcW w:w="36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93911FD" w14:textId="77777777" w:rsidR="00487A0F" w:rsidRDefault="00487A0F">
            <w:pPr>
              <w:rPr>
                <w:b/>
              </w:rPr>
            </w:pPr>
            <w:r>
              <w:rPr>
                <w:b/>
              </w:rPr>
              <w:t>Navn</w:t>
            </w:r>
          </w:p>
        </w:tc>
        <w:tc>
          <w:tcPr>
            <w:tcW w:w="24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D73E6B5" w14:textId="77777777" w:rsidR="00487A0F" w:rsidRDefault="00487A0F">
            <w:pPr>
              <w:rPr>
                <w:b/>
              </w:rPr>
            </w:pPr>
            <w:r>
              <w:rPr>
                <w:b/>
              </w:rPr>
              <w:t>Rolle</w:t>
            </w:r>
          </w:p>
        </w:tc>
        <w:tc>
          <w:tcPr>
            <w:tcW w:w="30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26698C0" w14:textId="77777777" w:rsidR="00487A0F" w:rsidRDefault="00487A0F">
            <w:pPr>
              <w:rPr>
                <w:b/>
              </w:rPr>
            </w:pPr>
            <w:r>
              <w:rPr>
                <w:b/>
              </w:rPr>
              <w:t>Kontaktinformasjon</w:t>
            </w:r>
          </w:p>
        </w:tc>
      </w:tr>
      <w:tr w:rsidR="00487A0F" w14:paraId="0334A9F4" w14:textId="77777777">
        <w:tc>
          <w:tcPr>
            <w:tcW w:w="3652" w:type="dxa"/>
            <w:tcBorders>
              <w:top w:val="single" w:sz="4" w:space="0" w:color="000000"/>
              <w:left w:val="single" w:sz="4" w:space="0" w:color="000000"/>
              <w:bottom w:val="single" w:sz="4" w:space="0" w:color="000000"/>
              <w:right w:val="single" w:sz="4" w:space="0" w:color="000000"/>
            </w:tcBorders>
            <w:hideMark/>
          </w:tcPr>
          <w:p w14:paraId="71D4F42D" w14:textId="77777777" w:rsidR="00487A0F" w:rsidRDefault="00487A0F">
            <w:r>
              <w:rPr>
                <w:highlight w:val="yellow"/>
              </w:rPr>
              <w:t>&lt;</w:t>
            </w:r>
            <w:r>
              <w:rPr>
                <w:i/>
                <w:iCs/>
                <w:highlight w:val="yellow"/>
              </w:rPr>
              <w:t>Fylles inn før avtaleinngåelse</w:t>
            </w:r>
            <w:r>
              <w:rPr>
                <w:highlight w:val="yellow"/>
              </w:rPr>
              <w:t>&gt;</w:t>
            </w:r>
          </w:p>
        </w:tc>
        <w:tc>
          <w:tcPr>
            <w:tcW w:w="2489" w:type="dxa"/>
            <w:tcBorders>
              <w:top w:val="single" w:sz="4" w:space="0" w:color="000000"/>
              <w:left w:val="single" w:sz="4" w:space="0" w:color="000000"/>
              <w:bottom w:val="single" w:sz="4" w:space="0" w:color="000000"/>
              <w:right w:val="single" w:sz="4" w:space="0" w:color="000000"/>
            </w:tcBorders>
          </w:tcPr>
          <w:p w14:paraId="11A86028" w14:textId="77777777" w:rsidR="00487A0F" w:rsidRDefault="00487A0F"/>
        </w:tc>
        <w:tc>
          <w:tcPr>
            <w:tcW w:w="3071" w:type="dxa"/>
            <w:tcBorders>
              <w:top w:val="single" w:sz="4" w:space="0" w:color="000000"/>
              <w:left w:val="single" w:sz="4" w:space="0" w:color="000000"/>
              <w:bottom w:val="single" w:sz="4" w:space="0" w:color="000000"/>
              <w:right w:val="single" w:sz="4" w:space="0" w:color="000000"/>
            </w:tcBorders>
          </w:tcPr>
          <w:p w14:paraId="037D911D" w14:textId="77777777" w:rsidR="00487A0F" w:rsidRDefault="00487A0F"/>
        </w:tc>
      </w:tr>
      <w:tr w:rsidR="00487A0F" w14:paraId="2DD8EE47" w14:textId="77777777">
        <w:tc>
          <w:tcPr>
            <w:tcW w:w="3652" w:type="dxa"/>
            <w:tcBorders>
              <w:top w:val="single" w:sz="4" w:space="0" w:color="000000"/>
              <w:left w:val="single" w:sz="4" w:space="0" w:color="000000"/>
              <w:bottom w:val="single" w:sz="4" w:space="0" w:color="000000"/>
              <w:right w:val="single" w:sz="4" w:space="0" w:color="000000"/>
            </w:tcBorders>
          </w:tcPr>
          <w:p w14:paraId="1668B3C2" w14:textId="77777777" w:rsidR="00487A0F" w:rsidRDefault="00487A0F"/>
        </w:tc>
        <w:tc>
          <w:tcPr>
            <w:tcW w:w="2489" w:type="dxa"/>
            <w:tcBorders>
              <w:top w:val="single" w:sz="4" w:space="0" w:color="000000"/>
              <w:left w:val="single" w:sz="4" w:space="0" w:color="000000"/>
              <w:bottom w:val="single" w:sz="4" w:space="0" w:color="000000"/>
              <w:right w:val="single" w:sz="4" w:space="0" w:color="000000"/>
            </w:tcBorders>
          </w:tcPr>
          <w:p w14:paraId="49C4E335" w14:textId="77777777" w:rsidR="00487A0F" w:rsidRDefault="00487A0F"/>
        </w:tc>
        <w:tc>
          <w:tcPr>
            <w:tcW w:w="3071" w:type="dxa"/>
            <w:tcBorders>
              <w:top w:val="single" w:sz="4" w:space="0" w:color="000000"/>
              <w:left w:val="single" w:sz="4" w:space="0" w:color="000000"/>
              <w:bottom w:val="single" w:sz="4" w:space="0" w:color="000000"/>
              <w:right w:val="single" w:sz="4" w:space="0" w:color="000000"/>
            </w:tcBorders>
          </w:tcPr>
          <w:p w14:paraId="214D4EE8" w14:textId="77777777" w:rsidR="00487A0F" w:rsidRDefault="00487A0F"/>
        </w:tc>
      </w:tr>
    </w:tbl>
    <w:p w14:paraId="7639E505" w14:textId="77777777" w:rsidR="00487A0F" w:rsidRDefault="00487A0F" w:rsidP="00487A0F">
      <w:r>
        <w:tab/>
      </w:r>
    </w:p>
    <w:p w14:paraId="2613D8BE" w14:textId="77777777" w:rsidR="00487A0F" w:rsidRDefault="00487A0F" w:rsidP="00487A0F">
      <w:r>
        <w:tab/>
      </w:r>
      <w:r>
        <w:tab/>
      </w:r>
    </w:p>
    <w:p w14:paraId="626EC877" w14:textId="77777777" w:rsidR="00487A0F" w:rsidRDefault="00487A0F" w:rsidP="00487A0F">
      <w:pPr>
        <w:rPr>
          <w:b/>
          <w:bCs/>
        </w:rPr>
      </w:pPr>
      <w:r>
        <w:rPr>
          <w:b/>
          <w:bCs/>
        </w:rPr>
        <w:t>Nøkkelpersonale i etableringsfasen</w:t>
      </w:r>
    </w:p>
    <w:p w14:paraId="4F0D5618" w14:textId="77777777" w:rsidR="00487A0F" w:rsidRDefault="00487A0F" w:rsidP="00487A0F">
      <w:r>
        <w:t xml:space="preserve">Nøkkelpersonale inkludert leverandørens prosjektleder skal være Leverandørens faste personale i gjennomføring av etableringsfasen. </w:t>
      </w:r>
    </w:p>
    <w:p w14:paraId="4DACC0E4" w14:textId="77777777" w:rsidR="00487A0F" w:rsidRDefault="00487A0F" w:rsidP="00487A0F"/>
    <w:p w14:paraId="7770D36D" w14:textId="77777777" w:rsidR="00487A0F" w:rsidRDefault="00487A0F" w:rsidP="00487A0F">
      <w:r>
        <w:t xml:space="preserve">Følgende personale, inkludert leverandørens prosjektleder, er av Leverandøren kategorisert som nøkkelpersonale i etableringsfasen </w:t>
      </w:r>
      <w:bookmarkStart w:id="6" w:name="_Hlk178757903"/>
      <w:r>
        <w:rPr>
          <w:i/>
          <w:iCs/>
          <w:highlight w:val="yellow"/>
        </w:rPr>
        <w:t>&lt;Tabellen under fylles ut av tilbyder&gt;</w:t>
      </w:r>
      <w:bookmarkEnd w:id="6"/>
      <w:r>
        <w:t>:</w:t>
      </w:r>
    </w:p>
    <w:p w14:paraId="3E6BEC51" w14:textId="77777777" w:rsidR="00487A0F" w:rsidRDefault="00487A0F" w:rsidP="00487A0F"/>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29"/>
        <w:gridCol w:w="5135"/>
      </w:tblGrid>
      <w:tr w:rsidR="00487A0F" w14:paraId="1267682A" w14:textId="77777777">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55B2AC" w14:textId="77777777" w:rsidR="00487A0F" w:rsidRDefault="00487A0F">
            <w:pPr>
              <w:tabs>
                <w:tab w:val="left" w:pos="-1080"/>
                <w:tab w:val="left" w:pos="-720"/>
                <w:tab w:val="left" w:pos="0"/>
                <w:tab w:val="left" w:pos="487"/>
                <w:tab w:val="left" w:pos="884"/>
                <w:tab w:val="left" w:pos="2160"/>
              </w:tabs>
              <w:ind w:right="36"/>
              <w:rPr>
                <w:rFonts w:ascii="Palatino Linotype" w:hAnsi="Palatino Linotype"/>
                <w:b/>
                <w:sz w:val="24"/>
              </w:rPr>
            </w:pPr>
            <w:r>
              <w:rPr>
                <w:rFonts w:ascii="Palatino Linotype" w:hAnsi="Palatino Linotype"/>
                <w:b/>
                <w:sz w:val="24"/>
              </w:rPr>
              <w:t>Navn</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442C1" w14:textId="77777777" w:rsidR="00487A0F" w:rsidRDefault="00487A0F">
            <w:pPr>
              <w:tabs>
                <w:tab w:val="left" w:pos="-1080"/>
                <w:tab w:val="left" w:pos="-720"/>
                <w:tab w:val="left" w:pos="0"/>
                <w:tab w:val="left" w:pos="487"/>
                <w:tab w:val="left" w:pos="884"/>
                <w:tab w:val="left" w:pos="2160"/>
              </w:tabs>
              <w:ind w:right="36"/>
              <w:rPr>
                <w:rFonts w:ascii="Palatino Linotype" w:hAnsi="Palatino Linotype"/>
                <w:b/>
                <w:sz w:val="24"/>
              </w:rPr>
            </w:pPr>
            <w:r>
              <w:rPr>
                <w:rFonts w:ascii="Palatino Linotype" w:hAnsi="Palatino Linotype"/>
                <w:b/>
                <w:sz w:val="24"/>
              </w:rPr>
              <w:t>Rolle</w:t>
            </w:r>
          </w:p>
        </w:tc>
        <w:tc>
          <w:tcPr>
            <w:tcW w:w="5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71D0E2" w14:textId="77777777" w:rsidR="00487A0F" w:rsidRDefault="00487A0F">
            <w:pPr>
              <w:tabs>
                <w:tab w:val="left" w:pos="-1080"/>
                <w:tab w:val="left" w:pos="-720"/>
                <w:tab w:val="left" w:pos="0"/>
                <w:tab w:val="left" w:pos="487"/>
                <w:tab w:val="left" w:pos="884"/>
                <w:tab w:val="left" w:pos="2160"/>
              </w:tabs>
              <w:ind w:right="36"/>
              <w:rPr>
                <w:rFonts w:ascii="Palatino Linotype" w:hAnsi="Palatino Linotype"/>
                <w:b/>
                <w:sz w:val="24"/>
              </w:rPr>
            </w:pPr>
            <w:r>
              <w:rPr>
                <w:rFonts w:ascii="Palatino Linotype" w:hAnsi="Palatino Linotype"/>
                <w:b/>
                <w:sz w:val="24"/>
              </w:rPr>
              <w:t>Funksjon</w:t>
            </w:r>
          </w:p>
        </w:tc>
      </w:tr>
      <w:tr w:rsidR="00487A0F" w14:paraId="68AE1252" w14:textId="77777777">
        <w:tc>
          <w:tcPr>
            <w:tcW w:w="2376" w:type="dxa"/>
            <w:tcBorders>
              <w:top w:val="single" w:sz="4" w:space="0" w:color="auto"/>
              <w:left w:val="single" w:sz="4" w:space="0" w:color="auto"/>
              <w:bottom w:val="single" w:sz="4" w:space="0" w:color="auto"/>
              <w:right w:val="single" w:sz="4" w:space="0" w:color="auto"/>
            </w:tcBorders>
            <w:hideMark/>
          </w:tcPr>
          <w:p w14:paraId="2413C2B1" w14:textId="77777777" w:rsidR="00487A0F" w:rsidRDefault="00487A0F">
            <w:pPr>
              <w:tabs>
                <w:tab w:val="left" w:pos="-1080"/>
                <w:tab w:val="left" w:pos="-720"/>
                <w:tab w:val="left" w:pos="0"/>
                <w:tab w:val="left" w:pos="487"/>
                <w:tab w:val="left" w:pos="884"/>
                <w:tab w:val="left" w:pos="2160"/>
              </w:tabs>
              <w:ind w:right="36"/>
              <w:rPr>
                <w:highlight w:val="yellow"/>
              </w:rPr>
            </w:pPr>
            <w:r>
              <w:rPr>
                <w:highlight w:val="yellow"/>
              </w:rPr>
              <w:t xml:space="preserve"> </w:t>
            </w:r>
          </w:p>
        </w:tc>
        <w:tc>
          <w:tcPr>
            <w:tcW w:w="1730" w:type="dxa"/>
            <w:tcBorders>
              <w:top w:val="single" w:sz="4" w:space="0" w:color="auto"/>
              <w:left w:val="single" w:sz="4" w:space="0" w:color="auto"/>
              <w:bottom w:val="single" w:sz="4" w:space="0" w:color="auto"/>
              <w:right w:val="single" w:sz="4" w:space="0" w:color="auto"/>
            </w:tcBorders>
            <w:hideMark/>
          </w:tcPr>
          <w:p w14:paraId="2520B2F4" w14:textId="77777777" w:rsidR="00487A0F" w:rsidRDefault="00487A0F">
            <w:pPr>
              <w:tabs>
                <w:tab w:val="left" w:pos="-1080"/>
                <w:tab w:val="left" w:pos="-720"/>
                <w:tab w:val="left" w:pos="0"/>
                <w:tab w:val="left" w:pos="487"/>
                <w:tab w:val="left" w:pos="884"/>
                <w:tab w:val="left" w:pos="2160"/>
              </w:tabs>
              <w:ind w:right="36"/>
              <w:rPr>
                <w:highlight w:val="yellow"/>
              </w:rPr>
            </w:pPr>
            <w:r>
              <w:t>Prosjektleder</w:t>
            </w:r>
          </w:p>
        </w:tc>
        <w:tc>
          <w:tcPr>
            <w:tcW w:w="5137" w:type="dxa"/>
            <w:tcBorders>
              <w:top w:val="single" w:sz="4" w:space="0" w:color="auto"/>
              <w:left w:val="single" w:sz="4" w:space="0" w:color="auto"/>
              <w:bottom w:val="single" w:sz="4" w:space="0" w:color="auto"/>
              <w:right w:val="single" w:sz="4" w:space="0" w:color="auto"/>
            </w:tcBorders>
          </w:tcPr>
          <w:p w14:paraId="727E0C62" w14:textId="77777777" w:rsidR="00487A0F" w:rsidRDefault="00487A0F">
            <w:pPr>
              <w:tabs>
                <w:tab w:val="left" w:pos="-1080"/>
                <w:tab w:val="left" w:pos="-720"/>
                <w:tab w:val="left" w:pos="0"/>
                <w:tab w:val="left" w:pos="487"/>
                <w:tab w:val="left" w:pos="884"/>
                <w:tab w:val="left" w:pos="2160"/>
              </w:tabs>
              <w:ind w:left="360" w:right="36"/>
              <w:rPr>
                <w:highlight w:val="yellow"/>
              </w:rPr>
            </w:pPr>
          </w:p>
        </w:tc>
      </w:tr>
      <w:tr w:rsidR="00487A0F" w14:paraId="15336521" w14:textId="77777777">
        <w:tc>
          <w:tcPr>
            <w:tcW w:w="2376" w:type="dxa"/>
            <w:tcBorders>
              <w:top w:val="single" w:sz="4" w:space="0" w:color="auto"/>
              <w:left w:val="single" w:sz="4" w:space="0" w:color="auto"/>
              <w:bottom w:val="single" w:sz="4" w:space="0" w:color="auto"/>
              <w:right w:val="single" w:sz="4" w:space="0" w:color="auto"/>
            </w:tcBorders>
            <w:hideMark/>
          </w:tcPr>
          <w:p w14:paraId="7901C467" w14:textId="77777777" w:rsidR="00487A0F" w:rsidRDefault="00487A0F">
            <w:pPr>
              <w:tabs>
                <w:tab w:val="left" w:pos="-1080"/>
                <w:tab w:val="left" w:pos="-720"/>
                <w:tab w:val="left" w:pos="0"/>
                <w:tab w:val="left" w:pos="487"/>
                <w:tab w:val="left" w:pos="884"/>
                <w:tab w:val="left" w:pos="2160"/>
              </w:tabs>
              <w:ind w:right="36"/>
              <w:rPr>
                <w:highlight w:val="yellow"/>
              </w:rPr>
            </w:pPr>
            <w:r>
              <w:rPr>
                <w:highlight w:val="yellow"/>
              </w:rPr>
              <w:t xml:space="preserve"> </w:t>
            </w:r>
          </w:p>
        </w:tc>
        <w:tc>
          <w:tcPr>
            <w:tcW w:w="1730" w:type="dxa"/>
            <w:tcBorders>
              <w:top w:val="single" w:sz="4" w:space="0" w:color="auto"/>
              <w:left w:val="single" w:sz="4" w:space="0" w:color="auto"/>
              <w:bottom w:val="single" w:sz="4" w:space="0" w:color="auto"/>
              <w:right w:val="single" w:sz="4" w:space="0" w:color="auto"/>
            </w:tcBorders>
          </w:tcPr>
          <w:p w14:paraId="53D8A3D8" w14:textId="77777777" w:rsidR="00487A0F" w:rsidRDefault="00487A0F">
            <w:pPr>
              <w:tabs>
                <w:tab w:val="left" w:pos="-1080"/>
                <w:tab w:val="left" w:pos="-720"/>
                <w:tab w:val="left" w:pos="0"/>
                <w:tab w:val="left" w:pos="487"/>
                <w:tab w:val="left" w:pos="884"/>
                <w:tab w:val="left" w:pos="2160"/>
              </w:tabs>
              <w:ind w:right="36"/>
              <w:rPr>
                <w:highlight w:val="yellow"/>
              </w:rPr>
            </w:pPr>
          </w:p>
        </w:tc>
        <w:tc>
          <w:tcPr>
            <w:tcW w:w="5137" w:type="dxa"/>
            <w:tcBorders>
              <w:top w:val="single" w:sz="4" w:space="0" w:color="auto"/>
              <w:left w:val="single" w:sz="4" w:space="0" w:color="auto"/>
              <w:bottom w:val="single" w:sz="4" w:space="0" w:color="auto"/>
              <w:right w:val="single" w:sz="4" w:space="0" w:color="auto"/>
            </w:tcBorders>
          </w:tcPr>
          <w:p w14:paraId="39127C32" w14:textId="77777777" w:rsidR="00487A0F" w:rsidRDefault="00487A0F">
            <w:pPr>
              <w:tabs>
                <w:tab w:val="left" w:pos="-1080"/>
                <w:tab w:val="left" w:pos="-720"/>
                <w:tab w:val="left" w:pos="0"/>
                <w:tab w:val="left" w:pos="487"/>
                <w:tab w:val="left" w:pos="884"/>
                <w:tab w:val="left" w:pos="2160"/>
              </w:tabs>
              <w:ind w:right="36"/>
              <w:rPr>
                <w:highlight w:val="yellow"/>
              </w:rPr>
            </w:pPr>
          </w:p>
        </w:tc>
      </w:tr>
      <w:tr w:rsidR="00487A0F" w14:paraId="1891F90D" w14:textId="77777777">
        <w:tc>
          <w:tcPr>
            <w:tcW w:w="2376" w:type="dxa"/>
            <w:tcBorders>
              <w:top w:val="single" w:sz="4" w:space="0" w:color="auto"/>
              <w:left w:val="single" w:sz="4" w:space="0" w:color="auto"/>
              <w:bottom w:val="single" w:sz="4" w:space="0" w:color="auto"/>
              <w:right w:val="single" w:sz="4" w:space="0" w:color="auto"/>
            </w:tcBorders>
            <w:hideMark/>
          </w:tcPr>
          <w:p w14:paraId="6FBB6A18" w14:textId="77777777" w:rsidR="00487A0F" w:rsidRDefault="00487A0F">
            <w:pPr>
              <w:tabs>
                <w:tab w:val="left" w:pos="-1080"/>
                <w:tab w:val="left" w:pos="-720"/>
                <w:tab w:val="left" w:pos="0"/>
                <w:tab w:val="left" w:pos="487"/>
                <w:tab w:val="left" w:pos="884"/>
                <w:tab w:val="left" w:pos="2160"/>
              </w:tabs>
              <w:ind w:right="36"/>
              <w:rPr>
                <w:highlight w:val="yellow"/>
              </w:rPr>
            </w:pPr>
            <w:r>
              <w:rPr>
                <w:highlight w:val="yellow"/>
              </w:rPr>
              <w:t xml:space="preserve"> </w:t>
            </w:r>
          </w:p>
        </w:tc>
        <w:tc>
          <w:tcPr>
            <w:tcW w:w="1730" w:type="dxa"/>
            <w:tcBorders>
              <w:top w:val="single" w:sz="4" w:space="0" w:color="auto"/>
              <w:left w:val="single" w:sz="4" w:space="0" w:color="auto"/>
              <w:bottom w:val="single" w:sz="4" w:space="0" w:color="auto"/>
              <w:right w:val="single" w:sz="4" w:space="0" w:color="auto"/>
            </w:tcBorders>
          </w:tcPr>
          <w:p w14:paraId="03E20306" w14:textId="77777777" w:rsidR="00487A0F" w:rsidRDefault="00487A0F">
            <w:pPr>
              <w:tabs>
                <w:tab w:val="left" w:pos="-1080"/>
                <w:tab w:val="left" w:pos="-720"/>
                <w:tab w:val="left" w:pos="0"/>
                <w:tab w:val="left" w:pos="487"/>
                <w:tab w:val="left" w:pos="884"/>
                <w:tab w:val="left" w:pos="2160"/>
              </w:tabs>
              <w:ind w:right="36"/>
              <w:rPr>
                <w:highlight w:val="yellow"/>
              </w:rPr>
            </w:pPr>
          </w:p>
        </w:tc>
        <w:tc>
          <w:tcPr>
            <w:tcW w:w="5137" w:type="dxa"/>
            <w:tcBorders>
              <w:top w:val="single" w:sz="4" w:space="0" w:color="auto"/>
              <w:left w:val="single" w:sz="4" w:space="0" w:color="auto"/>
              <w:bottom w:val="single" w:sz="4" w:space="0" w:color="auto"/>
              <w:right w:val="single" w:sz="4" w:space="0" w:color="auto"/>
            </w:tcBorders>
          </w:tcPr>
          <w:p w14:paraId="109AAAAA" w14:textId="77777777" w:rsidR="00487A0F" w:rsidRDefault="00487A0F">
            <w:pPr>
              <w:tabs>
                <w:tab w:val="left" w:pos="-1080"/>
                <w:tab w:val="left" w:pos="-720"/>
                <w:tab w:val="left" w:pos="0"/>
                <w:tab w:val="left" w:pos="487"/>
                <w:tab w:val="left" w:pos="884"/>
                <w:tab w:val="left" w:pos="2160"/>
              </w:tabs>
              <w:ind w:right="36"/>
              <w:rPr>
                <w:highlight w:val="yellow"/>
              </w:rPr>
            </w:pPr>
          </w:p>
        </w:tc>
      </w:tr>
      <w:tr w:rsidR="00487A0F" w14:paraId="7087F818" w14:textId="77777777">
        <w:tc>
          <w:tcPr>
            <w:tcW w:w="2376" w:type="dxa"/>
            <w:tcBorders>
              <w:top w:val="single" w:sz="4" w:space="0" w:color="auto"/>
              <w:left w:val="single" w:sz="4" w:space="0" w:color="auto"/>
              <w:bottom w:val="single" w:sz="4" w:space="0" w:color="auto"/>
              <w:right w:val="single" w:sz="4" w:space="0" w:color="auto"/>
            </w:tcBorders>
            <w:hideMark/>
          </w:tcPr>
          <w:p w14:paraId="330C3187" w14:textId="77777777" w:rsidR="00487A0F" w:rsidRDefault="00487A0F">
            <w:pPr>
              <w:tabs>
                <w:tab w:val="left" w:pos="-1080"/>
                <w:tab w:val="left" w:pos="-720"/>
                <w:tab w:val="left" w:pos="0"/>
                <w:tab w:val="left" w:pos="487"/>
                <w:tab w:val="left" w:pos="884"/>
                <w:tab w:val="left" w:pos="2160"/>
              </w:tabs>
              <w:ind w:right="36"/>
              <w:rPr>
                <w:highlight w:val="yellow"/>
              </w:rPr>
            </w:pPr>
            <w:r>
              <w:rPr>
                <w:highlight w:val="yellow"/>
              </w:rPr>
              <w:t xml:space="preserve"> </w:t>
            </w:r>
          </w:p>
        </w:tc>
        <w:tc>
          <w:tcPr>
            <w:tcW w:w="1730" w:type="dxa"/>
            <w:tcBorders>
              <w:top w:val="single" w:sz="4" w:space="0" w:color="auto"/>
              <w:left w:val="single" w:sz="4" w:space="0" w:color="auto"/>
              <w:bottom w:val="single" w:sz="4" w:space="0" w:color="auto"/>
              <w:right w:val="single" w:sz="4" w:space="0" w:color="auto"/>
            </w:tcBorders>
          </w:tcPr>
          <w:p w14:paraId="75D4DEA8" w14:textId="77777777" w:rsidR="00487A0F" w:rsidRDefault="00487A0F">
            <w:pPr>
              <w:tabs>
                <w:tab w:val="left" w:pos="-1080"/>
                <w:tab w:val="left" w:pos="-720"/>
                <w:tab w:val="left" w:pos="0"/>
                <w:tab w:val="left" w:pos="487"/>
                <w:tab w:val="left" w:pos="884"/>
                <w:tab w:val="left" w:pos="2160"/>
              </w:tabs>
              <w:ind w:right="36"/>
              <w:rPr>
                <w:highlight w:val="yellow"/>
              </w:rPr>
            </w:pPr>
          </w:p>
        </w:tc>
        <w:tc>
          <w:tcPr>
            <w:tcW w:w="5137" w:type="dxa"/>
            <w:tcBorders>
              <w:top w:val="single" w:sz="4" w:space="0" w:color="auto"/>
              <w:left w:val="single" w:sz="4" w:space="0" w:color="auto"/>
              <w:bottom w:val="single" w:sz="4" w:space="0" w:color="auto"/>
              <w:right w:val="single" w:sz="4" w:space="0" w:color="auto"/>
            </w:tcBorders>
          </w:tcPr>
          <w:p w14:paraId="026ED257" w14:textId="77777777" w:rsidR="00487A0F" w:rsidRDefault="00487A0F">
            <w:pPr>
              <w:tabs>
                <w:tab w:val="left" w:pos="-1080"/>
                <w:tab w:val="left" w:pos="-720"/>
                <w:tab w:val="left" w:pos="0"/>
                <w:tab w:val="left" w:pos="487"/>
                <w:tab w:val="left" w:pos="884"/>
                <w:tab w:val="left" w:pos="2160"/>
              </w:tabs>
              <w:ind w:right="36"/>
              <w:rPr>
                <w:highlight w:val="yellow"/>
              </w:rPr>
            </w:pPr>
          </w:p>
        </w:tc>
      </w:tr>
    </w:tbl>
    <w:p w14:paraId="2B459C2B" w14:textId="77777777" w:rsidR="00487A0F" w:rsidRDefault="00487A0F" w:rsidP="00487A0F">
      <w:r>
        <w:tab/>
      </w:r>
      <w:r>
        <w:tab/>
      </w:r>
    </w:p>
    <w:p w14:paraId="2884FA4F" w14:textId="77777777" w:rsidR="00487A0F" w:rsidRDefault="00487A0F" w:rsidP="00487A0F">
      <w:r>
        <w:tab/>
      </w:r>
      <w:r>
        <w:tab/>
      </w:r>
    </w:p>
    <w:p w14:paraId="108376A1" w14:textId="77777777" w:rsidR="00487A0F" w:rsidRDefault="00487A0F" w:rsidP="00487A0F">
      <w:pPr>
        <w:rPr>
          <w:b/>
          <w:bCs/>
        </w:rPr>
      </w:pPr>
      <w:r>
        <w:rPr>
          <w:b/>
          <w:bCs/>
        </w:rPr>
        <w:t>Nøkkelpersonale etter Leveringsdag</w:t>
      </w:r>
    </w:p>
    <w:p w14:paraId="1E6AAE5F" w14:textId="77777777" w:rsidR="00487A0F" w:rsidRDefault="00487A0F" w:rsidP="00487A0F">
      <w:r>
        <w:t>Nøkkelpersonale skal være Leverandørens faste personale etter Leveringsdag. Det er kundens forventing at nøkkelpersonale har en posisjon og tyngde internt i leverandørens organisasjon til å kunne ivareta kundens leveranser og løpende behov på en god måte.</w:t>
      </w:r>
    </w:p>
    <w:p w14:paraId="7DB0289B" w14:textId="77777777" w:rsidR="00487A0F" w:rsidRDefault="00487A0F" w:rsidP="00487A0F"/>
    <w:p w14:paraId="6A12C80E" w14:textId="77777777" w:rsidR="00487A0F" w:rsidRDefault="00487A0F" w:rsidP="00487A0F">
      <w:r>
        <w:lastRenderedPageBreak/>
        <w:t xml:space="preserve">Følgende personale er av Leverandøren kategorisert som nøkkelpersonale som ansvarlige etter Leveringsdag </w:t>
      </w:r>
      <w:r>
        <w:rPr>
          <w:i/>
          <w:iCs/>
          <w:highlight w:val="yellow"/>
        </w:rPr>
        <w:t>&lt;Tabellen under fylles ut av tilbyder&gt;</w:t>
      </w:r>
      <w:r>
        <w:rPr>
          <w:i/>
          <w:iCs/>
        </w:rPr>
        <w:t>:</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729"/>
        <w:gridCol w:w="5135"/>
      </w:tblGrid>
      <w:tr w:rsidR="00487A0F" w14:paraId="0D926229" w14:textId="77777777">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91A3C4" w14:textId="77777777" w:rsidR="00487A0F" w:rsidRDefault="00487A0F">
            <w:pPr>
              <w:tabs>
                <w:tab w:val="left" w:pos="-1080"/>
                <w:tab w:val="left" w:pos="-720"/>
                <w:tab w:val="left" w:pos="0"/>
                <w:tab w:val="left" w:pos="487"/>
                <w:tab w:val="left" w:pos="884"/>
                <w:tab w:val="left" w:pos="2160"/>
              </w:tabs>
              <w:ind w:right="36"/>
              <w:rPr>
                <w:rFonts w:ascii="Palatino Linotype" w:hAnsi="Palatino Linotype"/>
                <w:b/>
                <w:sz w:val="24"/>
              </w:rPr>
            </w:pPr>
            <w:r>
              <w:rPr>
                <w:rFonts w:ascii="Palatino Linotype" w:hAnsi="Palatino Linotype"/>
                <w:b/>
                <w:sz w:val="24"/>
              </w:rPr>
              <w:t>Navn</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47883" w14:textId="77777777" w:rsidR="00487A0F" w:rsidRDefault="00487A0F">
            <w:pPr>
              <w:tabs>
                <w:tab w:val="left" w:pos="-1080"/>
                <w:tab w:val="left" w:pos="-720"/>
                <w:tab w:val="left" w:pos="0"/>
                <w:tab w:val="left" w:pos="487"/>
                <w:tab w:val="left" w:pos="884"/>
                <w:tab w:val="left" w:pos="2160"/>
              </w:tabs>
              <w:ind w:right="36"/>
              <w:rPr>
                <w:rFonts w:ascii="Palatino Linotype" w:hAnsi="Palatino Linotype"/>
                <w:b/>
                <w:sz w:val="24"/>
              </w:rPr>
            </w:pPr>
            <w:r>
              <w:rPr>
                <w:rFonts w:ascii="Palatino Linotype" w:hAnsi="Palatino Linotype"/>
                <w:b/>
                <w:sz w:val="24"/>
              </w:rPr>
              <w:t>Rolle</w:t>
            </w:r>
          </w:p>
        </w:tc>
        <w:tc>
          <w:tcPr>
            <w:tcW w:w="5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FF90D" w14:textId="77777777" w:rsidR="00487A0F" w:rsidRDefault="00487A0F">
            <w:pPr>
              <w:tabs>
                <w:tab w:val="left" w:pos="-1080"/>
                <w:tab w:val="left" w:pos="-720"/>
                <w:tab w:val="left" w:pos="0"/>
                <w:tab w:val="left" w:pos="487"/>
                <w:tab w:val="left" w:pos="884"/>
                <w:tab w:val="left" w:pos="2160"/>
              </w:tabs>
              <w:ind w:right="36"/>
              <w:rPr>
                <w:rFonts w:ascii="Palatino Linotype" w:hAnsi="Palatino Linotype"/>
                <w:b/>
                <w:sz w:val="24"/>
              </w:rPr>
            </w:pPr>
            <w:r>
              <w:rPr>
                <w:rFonts w:ascii="Palatino Linotype" w:hAnsi="Palatino Linotype"/>
                <w:b/>
                <w:sz w:val="24"/>
              </w:rPr>
              <w:t>Funksjon</w:t>
            </w:r>
          </w:p>
        </w:tc>
      </w:tr>
      <w:tr w:rsidR="00487A0F" w14:paraId="4A6ABAC6" w14:textId="77777777">
        <w:tc>
          <w:tcPr>
            <w:tcW w:w="2376" w:type="dxa"/>
            <w:tcBorders>
              <w:top w:val="single" w:sz="4" w:space="0" w:color="auto"/>
              <w:left w:val="single" w:sz="4" w:space="0" w:color="auto"/>
              <w:bottom w:val="single" w:sz="4" w:space="0" w:color="auto"/>
              <w:right w:val="single" w:sz="4" w:space="0" w:color="auto"/>
            </w:tcBorders>
          </w:tcPr>
          <w:p w14:paraId="43CC6ABA" w14:textId="77777777" w:rsidR="00487A0F" w:rsidRDefault="00487A0F">
            <w:pPr>
              <w:tabs>
                <w:tab w:val="left" w:pos="-1080"/>
                <w:tab w:val="left" w:pos="-720"/>
                <w:tab w:val="left" w:pos="0"/>
                <w:tab w:val="left" w:pos="487"/>
                <w:tab w:val="left" w:pos="884"/>
                <w:tab w:val="left" w:pos="2160"/>
              </w:tabs>
              <w:ind w:right="36"/>
            </w:pPr>
          </w:p>
        </w:tc>
        <w:tc>
          <w:tcPr>
            <w:tcW w:w="1730" w:type="dxa"/>
            <w:tcBorders>
              <w:top w:val="single" w:sz="4" w:space="0" w:color="auto"/>
              <w:left w:val="single" w:sz="4" w:space="0" w:color="auto"/>
              <w:bottom w:val="single" w:sz="4" w:space="0" w:color="auto"/>
              <w:right w:val="single" w:sz="4" w:space="0" w:color="auto"/>
            </w:tcBorders>
          </w:tcPr>
          <w:p w14:paraId="14274561" w14:textId="77777777" w:rsidR="00487A0F" w:rsidRDefault="00487A0F">
            <w:pPr>
              <w:tabs>
                <w:tab w:val="left" w:pos="-1080"/>
                <w:tab w:val="left" w:pos="-720"/>
                <w:tab w:val="left" w:pos="0"/>
                <w:tab w:val="left" w:pos="487"/>
                <w:tab w:val="left" w:pos="884"/>
                <w:tab w:val="left" w:pos="2160"/>
              </w:tabs>
              <w:ind w:right="36"/>
            </w:pPr>
          </w:p>
        </w:tc>
        <w:tc>
          <w:tcPr>
            <w:tcW w:w="5137" w:type="dxa"/>
            <w:tcBorders>
              <w:top w:val="single" w:sz="4" w:space="0" w:color="auto"/>
              <w:left w:val="single" w:sz="4" w:space="0" w:color="auto"/>
              <w:bottom w:val="single" w:sz="4" w:space="0" w:color="auto"/>
              <w:right w:val="single" w:sz="4" w:space="0" w:color="auto"/>
            </w:tcBorders>
          </w:tcPr>
          <w:p w14:paraId="419D4B9E" w14:textId="77777777" w:rsidR="00487A0F" w:rsidRDefault="00487A0F">
            <w:pPr>
              <w:tabs>
                <w:tab w:val="left" w:pos="-1080"/>
                <w:tab w:val="left" w:pos="-720"/>
                <w:tab w:val="left" w:pos="0"/>
                <w:tab w:val="left" w:pos="487"/>
                <w:tab w:val="left" w:pos="884"/>
                <w:tab w:val="left" w:pos="2160"/>
              </w:tabs>
              <w:ind w:right="36"/>
              <w:rPr>
                <w:i/>
                <w:iCs/>
              </w:rPr>
            </w:pPr>
          </w:p>
        </w:tc>
      </w:tr>
      <w:tr w:rsidR="00487A0F" w14:paraId="7F41FA0A" w14:textId="77777777">
        <w:tc>
          <w:tcPr>
            <w:tcW w:w="2376" w:type="dxa"/>
            <w:tcBorders>
              <w:top w:val="single" w:sz="4" w:space="0" w:color="auto"/>
              <w:left w:val="single" w:sz="4" w:space="0" w:color="auto"/>
              <w:bottom w:val="single" w:sz="4" w:space="0" w:color="auto"/>
              <w:right w:val="single" w:sz="4" w:space="0" w:color="auto"/>
            </w:tcBorders>
          </w:tcPr>
          <w:p w14:paraId="7B8C179E" w14:textId="77777777" w:rsidR="00487A0F" w:rsidRDefault="00487A0F">
            <w:pPr>
              <w:tabs>
                <w:tab w:val="left" w:pos="-1080"/>
                <w:tab w:val="left" w:pos="-720"/>
                <w:tab w:val="left" w:pos="0"/>
                <w:tab w:val="left" w:pos="487"/>
                <w:tab w:val="left" w:pos="884"/>
                <w:tab w:val="left" w:pos="2160"/>
              </w:tabs>
              <w:ind w:right="36"/>
            </w:pPr>
          </w:p>
        </w:tc>
        <w:tc>
          <w:tcPr>
            <w:tcW w:w="1730" w:type="dxa"/>
            <w:tcBorders>
              <w:top w:val="single" w:sz="4" w:space="0" w:color="auto"/>
              <w:left w:val="single" w:sz="4" w:space="0" w:color="auto"/>
              <w:bottom w:val="single" w:sz="4" w:space="0" w:color="auto"/>
              <w:right w:val="single" w:sz="4" w:space="0" w:color="auto"/>
            </w:tcBorders>
          </w:tcPr>
          <w:p w14:paraId="4872F27F" w14:textId="77777777" w:rsidR="00487A0F" w:rsidRDefault="00487A0F">
            <w:pPr>
              <w:tabs>
                <w:tab w:val="left" w:pos="-1080"/>
                <w:tab w:val="left" w:pos="-720"/>
                <w:tab w:val="left" w:pos="0"/>
                <w:tab w:val="left" w:pos="487"/>
                <w:tab w:val="left" w:pos="884"/>
                <w:tab w:val="left" w:pos="2160"/>
              </w:tabs>
              <w:ind w:right="36"/>
            </w:pPr>
          </w:p>
        </w:tc>
        <w:tc>
          <w:tcPr>
            <w:tcW w:w="5137" w:type="dxa"/>
            <w:tcBorders>
              <w:top w:val="single" w:sz="4" w:space="0" w:color="auto"/>
              <w:left w:val="single" w:sz="4" w:space="0" w:color="auto"/>
              <w:bottom w:val="single" w:sz="4" w:space="0" w:color="auto"/>
              <w:right w:val="single" w:sz="4" w:space="0" w:color="auto"/>
            </w:tcBorders>
          </w:tcPr>
          <w:p w14:paraId="7CCDD3C4" w14:textId="77777777" w:rsidR="00487A0F" w:rsidRDefault="00487A0F">
            <w:pPr>
              <w:tabs>
                <w:tab w:val="left" w:pos="-1080"/>
                <w:tab w:val="left" w:pos="-720"/>
                <w:tab w:val="left" w:pos="0"/>
                <w:tab w:val="left" w:pos="487"/>
                <w:tab w:val="left" w:pos="884"/>
                <w:tab w:val="left" w:pos="2160"/>
              </w:tabs>
              <w:ind w:right="36"/>
            </w:pPr>
          </w:p>
        </w:tc>
      </w:tr>
      <w:tr w:rsidR="00487A0F" w14:paraId="06039C05" w14:textId="77777777">
        <w:tc>
          <w:tcPr>
            <w:tcW w:w="2376" w:type="dxa"/>
            <w:tcBorders>
              <w:top w:val="single" w:sz="4" w:space="0" w:color="auto"/>
              <w:left w:val="single" w:sz="4" w:space="0" w:color="auto"/>
              <w:bottom w:val="single" w:sz="4" w:space="0" w:color="auto"/>
              <w:right w:val="single" w:sz="4" w:space="0" w:color="auto"/>
            </w:tcBorders>
          </w:tcPr>
          <w:p w14:paraId="21224AF2" w14:textId="77777777" w:rsidR="00487A0F" w:rsidRDefault="00487A0F">
            <w:pPr>
              <w:tabs>
                <w:tab w:val="left" w:pos="-1080"/>
                <w:tab w:val="left" w:pos="-720"/>
                <w:tab w:val="left" w:pos="0"/>
                <w:tab w:val="left" w:pos="487"/>
                <w:tab w:val="left" w:pos="884"/>
                <w:tab w:val="left" w:pos="2160"/>
              </w:tabs>
              <w:ind w:right="36"/>
            </w:pPr>
          </w:p>
        </w:tc>
        <w:tc>
          <w:tcPr>
            <w:tcW w:w="1730" w:type="dxa"/>
            <w:tcBorders>
              <w:top w:val="single" w:sz="4" w:space="0" w:color="auto"/>
              <w:left w:val="single" w:sz="4" w:space="0" w:color="auto"/>
              <w:bottom w:val="single" w:sz="4" w:space="0" w:color="auto"/>
              <w:right w:val="single" w:sz="4" w:space="0" w:color="auto"/>
            </w:tcBorders>
          </w:tcPr>
          <w:p w14:paraId="3BA1DC63" w14:textId="77777777" w:rsidR="00487A0F" w:rsidRDefault="00487A0F">
            <w:pPr>
              <w:tabs>
                <w:tab w:val="left" w:pos="-1080"/>
                <w:tab w:val="left" w:pos="-720"/>
                <w:tab w:val="left" w:pos="0"/>
                <w:tab w:val="left" w:pos="487"/>
                <w:tab w:val="left" w:pos="884"/>
                <w:tab w:val="left" w:pos="2160"/>
              </w:tabs>
              <w:ind w:right="36"/>
            </w:pPr>
          </w:p>
        </w:tc>
        <w:tc>
          <w:tcPr>
            <w:tcW w:w="5137" w:type="dxa"/>
            <w:tcBorders>
              <w:top w:val="single" w:sz="4" w:space="0" w:color="auto"/>
              <w:left w:val="single" w:sz="4" w:space="0" w:color="auto"/>
              <w:bottom w:val="single" w:sz="4" w:space="0" w:color="auto"/>
              <w:right w:val="single" w:sz="4" w:space="0" w:color="auto"/>
            </w:tcBorders>
          </w:tcPr>
          <w:p w14:paraId="4B909DD4" w14:textId="77777777" w:rsidR="00487A0F" w:rsidRDefault="00487A0F">
            <w:pPr>
              <w:tabs>
                <w:tab w:val="left" w:pos="-1080"/>
                <w:tab w:val="left" w:pos="-720"/>
                <w:tab w:val="left" w:pos="0"/>
                <w:tab w:val="left" w:pos="487"/>
                <w:tab w:val="left" w:pos="884"/>
                <w:tab w:val="left" w:pos="2160"/>
              </w:tabs>
              <w:ind w:right="36"/>
            </w:pPr>
          </w:p>
        </w:tc>
      </w:tr>
      <w:tr w:rsidR="00487A0F" w14:paraId="5B748930" w14:textId="77777777">
        <w:tc>
          <w:tcPr>
            <w:tcW w:w="2376" w:type="dxa"/>
            <w:tcBorders>
              <w:top w:val="single" w:sz="4" w:space="0" w:color="auto"/>
              <w:left w:val="single" w:sz="4" w:space="0" w:color="auto"/>
              <w:bottom w:val="single" w:sz="4" w:space="0" w:color="auto"/>
              <w:right w:val="single" w:sz="4" w:space="0" w:color="auto"/>
            </w:tcBorders>
          </w:tcPr>
          <w:p w14:paraId="538522AA" w14:textId="77777777" w:rsidR="00487A0F" w:rsidRDefault="00487A0F">
            <w:pPr>
              <w:tabs>
                <w:tab w:val="left" w:pos="-1080"/>
                <w:tab w:val="left" w:pos="-720"/>
                <w:tab w:val="left" w:pos="0"/>
                <w:tab w:val="left" w:pos="487"/>
                <w:tab w:val="left" w:pos="884"/>
                <w:tab w:val="left" w:pos="2160"/>
              </w:tabs>
              <w:ind w:right="36"/>
            </w:pPr>
          </w:p>
        </w:tc>
        <w:tc>
          <w:tcPr>
            <w:tcW w:w="1730" w:type="dxa"/>
            <w:tcBorders>
              <w:top w:val="single" w:sz="4" w:space="0" w:color="auto"/>
              <w:left w:val="single" w:sz="4" w:space="0" w:color="auto"/>
              <w:bottom w:val="single" w:sz="4" w:space="0" w:color="auto"/>
              <w:right w:val="single" w:sz="4" w:space="0" w:color="auto"/>
            </w:tcBorders>
          </w:tcPr>
          <w:p w14:paraId="358FAC19" w14:textId="77777777" w:rsidR="00487A0F" w:rsidRDefault="00487A0F">
            <w:pPr>
              <w:tabs>
                <w:tab w:val="left" w:pos="-1080"/>
                <w:tab w:val="left" w:pos="-720"/>
                <w:tab w:val="left" w:pos="0"/>
                <w:tab w:val="left" w:pos="487"/>
                <w:tab w:val="left" w:pos="884"/>
                <w:tab w:val="left" w:pos="2160"/>
              </w:tabs>
              <w:ind w:right="36"/>
            </w:pPr>
          </w:p>
        </w:tc>
        <w:tc>
          <w:tcPr>
            <w:tcW w:w="5137" w:type="dxa"/>
            <w:tcBorders>
              <w:top w:val="single" w:sz="4" w:space="0" w:color="auto"/>
              <w:left w:val="single" w:sz="4" w:space="0" w:color="auto"/>
              <w:bottom w:val="single" w:sz="4" w:space="0" w:color="auto"/>
              <w:right w:val="single" w:sz="4" w:space="0" w:color="auto"/>
            </w:tcBorders>
          </w:tcPr>
          <w:p w14:paraId="63CA1AD7" w14:textId="77777777" w:rsidR="00487A0F" w:rsidRDefault="00487A0F">
            <w:pPr>
              <w:tabs>
                <w:tab w:val="left" w:pos="-1080"/>
                <w:tab w:val="left" w:pos="-720"/>
                <w:tab w:val="left" w:pos="0"/>
                <w:tab w:val="left" w:pos="487"/>
                <w:tab w:val="left" w:pos="884"/>
                <w:tab w:val="left" w:pos="2160"/>
              </w:tabs>
              <w:ind w:right="36"/>
            </w:pPr>
          </w:p>
        </w:tc>
      </w:tr>
    </w:tbl>
    <w:p w14:paraId="20BFE389" w14:textId="77777777" w:rsidR="00487A0F" w:rsidRDefault="00487A0F" w:rsidP="00487A0F">
      <w:r>
        <w:tab/>
      </w:r>
      <w:r>
        <w:tab/>
      </w:r>
    </w:p>
    <w:p w14:paraId="7C88C43A" w14:textId="77777777" w:rsidR="00487A0F" w:rsidRDefault="00487A0F" w:rsidP="00487A0F">
      <w:pPr>
        <w:rPr>
          <w:i/>
          <w:iCs/>
        </w:rPr>
      </w:pPr>
      <w:r>
        <w:rPr>
          <w:i/>
          <w:iCs/>
          <w:highlight w:val="yellow"/>
        </w:rPr>
        <w:t>&lt;Det leveres CV på nøkkelressursene separat&gt;</w:t>
      </w:r>
    </w:p>
    <w:p w14:paraId="25DCCD86" w14:textId="77777777" w:rsidR="00487A0F" w:rsidRDefault="00487A0F" w:rsidP="00487A0F">
      <w:pPr>
        <w:pStyle w:val="Overskrift1"/>
        <w:rPr>
          <w:color w:val="FF0000"/>
        </w:rPr>
      </w:pPr>
    </w:p>
    <w:p w14:paraId="25707435" w14:textId="77777777" w:rsidR="00487A0F" w:rsidRDefault="00487A0F" w:rsidP="00487A0F">
      <w:pPr>
        <w:spacing w:before="240" w:after="120"/>
        <w:ind w:left="432" w:hanging="432"/>
        <w:outlineLvl w:val="0"/>
      </w:pPr>
      <w:r>
        <w:t xml:space="preserve"> </w:t>
      </w:r>
      <w:r>
        <w:rPr>
          <w:rFonts w:cs="Arial"/>
          <w:sz w:val="32"/>
          <w:szCs w:val="36"/>
        </w:rPr>
        <w:t>Avtalens punkt 6.2 Personopplysninger</w:t>
      </w:r>
    </w:p>
    <w:p w14:paraId="6626E0EE" w14:textId="77777777" w:rsidR="00487A0F" w:rsidRDefault="00487A0F" w:rsidP="00487A0F">
      <w:pPr>
        <w:pStyle w:val="Overskrift2"/>
        <w:rPr>
          <w:rFonts w:ascii="Arial" w:hAnsi="Arial"/>
          <w:b w:val="0"/>
          <w:bCs w:val="0"/>
          <w:sz w:val="22"/>
          <w:szCs w:val="24"/>
        </w:rPr>
      </w:pPr>
      <w:r>
        <w:rPr>
          <w:rFonts w:ascii="Arial" w:hAnsi="Arial"/>
          <w:b w:val="0"/>
          <w:bCs w:val="0"/>
          <w:sz w:val="22"/>
          <w:szCs w:val="24"/>
        </w:rPr>
        <w:t>Dersom Leverandøren skal benytte underleverandører i leveranse av tjenesten skal disse godkjennes av Kunden.</w:t>
      </w:r>
    </w:p>
    <w:p w14:paraId="7C8FF5D4" w14:textId="77777777" w:rsidR="00487A0F" w:rsidRDefault="00487A0F" w:rsidP="00487A0F">
      <w:pPr>
        <w:pStyle w:val="Overskrift2"/>
      </w:pPr>
      <w:r>
        <w:rPr>
          <w:rFonts w:ascii="Arial" w:hAnsi="Arial"/>
          <w:b w:val="0"/>
          <w:bCs w:val="0"/>
          <w:sz w:val="22"/>
          <w:szCs w:val="24"/>
        </w:rPr>
        <w:t>Følgende underleverandører som fremkommer av tabellen nedenfor er av Kunden godkjente underleverandører.</w:t>
      </w:r>
    </w:p>
    <w:tbl>
      <w:tblPr>
        <w:tblStyle w:val="Tabellrutenett"/>
        <w:tblW w:w="0" w:type="auto"/>
        <w:tblLook w:val="04A0" w:firstRow="1" w:lastRow="0" w:firstColumn="1" w:lastColumn="0" w:noHBand="0" w:noVBand="1"/>
      </w:tblPr>
      <w:tblGrid>
        <w:gridCol w:w="3009"/>
        <w:gridCol w:w="2499"/>
        <w:gridCol w:w="3554"/>
      </w:tblGrid>
      <w:tr w:rsidR="00487A0F" w14:paraId="2DCD88E9" w14:textId="77777777">
        <w:tc>
          <w:tcPr>
            <w:tcW w:w="30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D6D162" w14:textId="77777777" w:rsidR="00487A0F" w:rsidRDefault="00487A0F">
            <w:pPr>
              <w:rPr>
                <w:b/>
              </w:rPr>
            </w:pPr>
            <w:r>
              <w:rPr>
                <w:b/>
              </w:rPr>
              <w:t>Navn på underleverandør</w:t>
            </w:r>
          </w:p>
        </w:tc>
        <w:tc>
          <w:tcPr>
            <w:tcW w:w="24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12B70C0" w14:textId="77777777" w:rsidR="00487A0F" w:rsidRDefault="00487A0F">
            <w:pPr>
              <w:rPr>
                <w:b/>
              </w:rPr>
            </w:pPr>
            <w:r>
              <w:rPr>
                <w:b/>
              </w:rPr>
              <w:t>Kontaktperson</w:t>
            </w:r>
          </w:p>
        </w:tc>
        <w:tc>
          <w:tcPr>
            <w:tcW w:w="35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A91288C" w14:textId="77777777" w:rsidR="00487A0F" w:rsidRDefault="00487A0F">
            <w:pPr>
              <w:rPr>
                <w:b/>
              </w:rPr>
            </w:pPr>
            <w:r>
              <w:rPr>
                <w:b/>
              </w:rPr>
              <w:t>Oversikt over hvilke deler av tjenestene underleverandøren har ansvar for</w:t>
            </w:r>
          </w:p>
        </w:tc>
      </w:tr>
      <w:tr w:rsidR="00487A0F" w14:paraId="230DECF9" w14:textId="77777777">
        <w:tc>
          <w:tcPr>
            <w:tcW w:w="3009" w:type="dxa"/>
            <w:tcBorders>
              <w:top w:val="single" w:sz="4" w:space="0" w:color="000000"/>
              <w:left w:val="single" w:sz="4" w:space="0" w:color="000000"/>
              <w:bottom w:val="single" w:sz="4" w:space="0" w:color="000000"/>
              <w:right w:val="single" w:sz="4" w:space="0" w:color="000000"/>
            </w:tcBorders>
          </w:tcPr>
          <w:p w14:paraId="410A1003" w14:textId="77777777" w:rsidR="00487A0F" w:rsidRDefault="00487A0F"/>
        </w:tc>
        <w:tc>
          <w:tcPr>
            <w:tcW w:w="2499" w:type="dxa"/>
            <w:tcBorders>
              <w:top w:val="single" w:sz="4" w:space="0" w:color="000000"/>
              <w:left w:val="single" w:sz="4" w:space="0" w:color="000000"/>
              <w:bottom w:val="single" w:sz="4" w:space="0" w:color="000000"/>
              <w:right w:val="single" w:sz="4" w:space="0" w:color="000000"/>
            </w:tcBorders>
          </w:tcPr>
          <w:p w14:paraId="3A1513DD" w14:textId="77777777" w:rsidR="00487A0F" w:rsidRDefault="00487A0F"/>
        </w:tc>
        <w:tc>
          <w:tcPr>
            <w:tcW w:w="3554" w:type="dxa"/>
            <w:tcBorders>
              <w:top w:val="single" w:sz="4" w:space="0" w:color="000000"/>
              <w:left w:val="single" w:sz="4" w:space="0" w:color="000000"/>
              <w:bottom w:val="single" w:sz="4" w:space="0" w:color="000000"/>
              <w:right w:val="single" w:sz="4" w:space="0" w:color="000000"/>
            </w:tcBorders>
          </w:tcPr>
          <w:p w14:paraId="55A7D7C8" w14:textId="77777777" w:rsidR="00487A0F" w:rsidRDefault="00487A0F"/>
        </w:tc>
      </w:tr>
      <w:tr w:rsidR="00487A0F" w14:paraId="023B68CD" w14:textId="77777777">
        <w:tc>
          <w:tcPr>
            <w:tcW w:w="3009" w:type="dxa"/>
            <w:tcBorders>
              <w:top w:val="single" w:sz="4" w:space="0" w:color="000000"/>
              <w:left w:val="single" w:sz="4" w:space="0" w:color="000000"/>
              <w:bottom w:val="single" w:sz="4" w:space="0" w:color="000000"/>
              <w:right w:val="single" w:sz="4" w:space="0" w:color="000000"/>
            </w:tcBorders>
          </w:tcPr>
          <w:p w14:paraId="6848D3B6" w14:textId="77777777" w:rsidR="00487A0F" w:rsidRDefault="00487A0F"/>
        </w:tc>
        <w:tc>
          <w:tcPr>
            <w:tcW w:w="2499" w:type="dxa"/>
            <w:tcBorders>
              <w:top w:val="single" w:sz="4" w:space="0" w:color="000000"/>
              <w:left w:val="single" w:sz="4" w:space="0" w:color="000000"/>
              <w:bottom w:val="single" w:sz="4" w:space="0" w:color="000000"/>
              <w:right w:val="single" w:sz="4" w:space="0" w:color="000000"/>
            </w:tcBorders>
          </w:tcPr>
          <w:p w14:paraId="4CEEE35B" w14:textId="77777777" w:rsidR="00487A0F" w:rsidRDefault="00487A0F"/>
        </w:tc>
        <w:tc>
          <w:tcPr>
            <w:tcW w:w="3554" w:type="dxa"/>
            <w:tcBorders>
              <w:top w:val="single" w:sz="4" w:space="0" w:color="000000"/>
              <w:left w:val="single" w:sz="4" w:space="0" w:color="000000"/>
              <w:bottom w:val="single" w:sz="4" w:space="0" w:color="000000"/>
              <w:right w:val="single" w:sz="4" w:space="0" w:color="000000"/>
            </w:tcBorders>
          </w:tcPr>
          <w:p w14:paraId="0394E5AA" w14:textId="77777777" w:rsidR="00487A0F" w:rsidRDefault="00487A0F"/>
        </w:tc>
      </w:tr>
    </w:tbl>
    <w:p w14:paraId="3C30433C" w14:textId="77777777" w:rsidR="00487A0F" w:rsidRDefault="00487A0F" w:rsidP="00487A0F">
      <w:pPr>
        <w:pStyle w:val="Overskrift2"/>
        <w:rPr>
          <w:rFonts w:ascii="Arial" w:hAnsi="Arial"/>
          <w:b w:val="0"/>
          <w:bCs w:val="0"/>
          <w:i/>
          <w:iCs/>
          <w:sz w:val="22"/>
          <w:szCs w:val="24"/>
        </w:rPr>
      </w:pPr>
      <w:r>
        <w:rPr>
          <w:rFonts w:ascii="Arial" w:hAnsi="Arial"/>
          <w:b w:val="0"/>
          <w:bCs w:val="0"/>
          <w:i/>
          <w:iCs/>
          <w:sz w:val="22"/>
          <w:szCs w:val="24"/>
          <w:highlight w:val="yellow"/>
        </w:rPr>
        <w:t>&lt;Tilbyder skal oppgi i tabellen over de underleverandører som tenkes benyttet til gjennomføring av oppdraget&gt;</w:t>
      </w:r>
    </w:p>
    <w:p w14:paraId="22902892" w14:textId="77777777" w:rsidR="00487A0F" w:rsidRDefault="00487A0F" w:rsidP="00487A0F">
      <w:pPr>
        <w:pStyle w:val="Overskrift2"/>
        <w:rPr>
          <w:rFonts w:ascii="Arial" w:hAnsi="Arial"/>
          <w:b w:val="0"/>
          <w:bCs w:val="0"/>
          <w:sz w:val="22"/>
          <w:szCs w:val="24"/>
        </w:rPr>
      </w:pPr>
      <w:r>
        <w:rPr>
          <w:rFonts w:ascii="Arial" w:hAnsi="Arial"/>
          <w:b w:val="0"/>
          <w:bCs w:val="0"/>
          <w:sz w:val="22"/>
          <w:szCs w:val="24"/>
        </w:rPr>
        <w:t>Kunden skal kun forholde seg til Leverandøren, Leverandøren er ansvarlig for sine eventuelle underleverandører på samme måte som om Leverandøren selv leverte tjenestene.</w:t>
      </w:r>
    </w:p>
    <w:p w14:paraId="0F71365E" w14:textId="77777777" w:rsidR="00487A0F" w:rsidRDefault="00487A0F" w:rsidP="00487A0F"/>
    <w:p w14:paraId="053F7903" w14:textId="77777777" w:rsidR="00487A0F" w:rsidRDefault="00487A0F" w:rsidP="00487A0F">
      <w:pPr>
        <w:rPr>
          <w:b/>
          <w:bCs/>
          <w:sz w:val="20"/>
          <w:szCs w:val="22"/>
        </w:rPr>
      </w:pPr>
      <w:r>
        <w:rPr>
          <w:b/>
          <w:bCs/>
          <w:sz w:val="24"/>
          <w:szCs w:val="28"/>
        </w:rPr>
        <w:t>Møter</w:t>
      </w:r>
    </w:p>
    <w:p w14:paraId="6F1218CA" w14:textId="77777777" w:rsidR="00487A0F" w:rsidRDefault="00487A0F" w:rsidP="00487A0F">
      <w:r>
        <w:t xml:space="preserve">Partene skal holde hverandre løpende informert om utførelsen og utvikling av tjenestene. </w:t>
      </w:r>
      <w:r>
        <w:br/>
        <w:t xml:space="preserve">Møter avholdes ved behov. </w:t>
      </w:r>
    </w:p>
    <w:p w14:paraId="244E0022" w14:textId="77777777" w:rsidR="00487A0F" w:rsidRDefault="00487A0F" w:rsidP="00487A0F"/>
    <w:p w14:paraId="5F67F0D7" w14:textId="77777777" w:rsidR="00487A0F" w:rsidRDefault="00487A0F" w:rsidP="00487A0F">
      <w:pPr>
        <w:rPr>
          <w:b/>
          <w:bCs/>
        </w:rPr>
      </w:pPr>
      <w:r>
        <w:rPr>
          <w:b/>
          <w:bCs/>
        </w:rPr>
        <w:t>Samarbeidsmøter</w:t>
      </w:r>
    </w:p>
    <w:p w14:paraId="318F55CD" w14:textId="77777777" w:rsidR="00487A0F" w:rsidRDefault="00487A0F" w:rsidP="00487A0F">
      <w:r>
        <w:t>Hensikten med møtene vil være:</w:t>
      </w:r>
    </w:p>
    <w:p w14:paraId="62DB7050" w14:textId="77777777" w:rsidR="00487A0F" w:rsidRDefault="00487A0F" w:rsidP="00487A0F">
      <w:pPr>
        <w:pStyle w:val="Listeavsnitt"/>
        <w:numPr>
          <w:ilvl w:val="0"/>
          <w:numId w:val="26"/>
        </w:numPr>
      </w:pPr>
      <w:r>
        <w:t>å sikre at tjenesten til enhver tid fungerer best mulig</w:t>
      </w:r>
    </w:p>
    <w:p w14:paraId="17709AE9" w14:textId="77777777" w:rsidR="00487A0F" w:rsidRDefault="00487A0F" w:rsidP="00487A0F">
      <w:pPr>
        <w:pStyle w:val="Listeavsnitt"/>
        <w:numPr>
          <w:ilvl w:val="0"/>
          <w:numId w:val="26"/>
        </w:numPr>
      </w:pPr>
      <w:r>
        <w:t>å sikre en hensiktsmessig utvikling av tjenesten over tid etter hvert som behov og rammebetingelser endrer seg</w:t>
      </w:r>
    </w:p>
    <w:p w14:paraId="55F39B0F" w14:textId="77777777" w:rsidR="00487A0F" w:rsidRDefault="00487A0F" w:rsidP="00487A0F"/>
    <w:p w14:paraId="7D90740C" w14:textId="77777777" w:rsidR="00487A0F" w:rsidRDefault="00487A0F" w:rsidP="00487A0F">
      <w:r>
        <w:t>Kunden skal i møtene:</w:t>
      </w:r>
    </w:p>
    <w:p w14:paraId="29C0FC41" w14:textId="77777777" w:rsidR="00487A0F" w:rsidRDefault="00487A0F" w:rsidP="00487A0F">
      <w:pPr>
        <w:pStyle w:val="Listeavsnitt"/>
        <w:numPr>
          <w:ilvl w:val="0"/>
          <w:numId w:val="26"/>
        </w:numPr>
      </w:pPr>
      <w:r>
        <w:t>informere om status på tjenesten og erfaringer med drift av denne</w:t>
      </w:r>
    </w:p>
    <w:p w14:paraId="6B9A01E2" w14:textId="77777777" w:rsidR="00487A0F" w:rsidRDefault="00487A0F" w:rsidP="00487A0F">
      <w:pPr>
        <w:pStyle w:val="Listeavsnitt"/>
        <w:numPr>
          <w:ilvl w:val="0"/>
          <w:numId w:val="26"/>
        </w:numPr>
      </w:pPr>
      <w:r>
        <w:t>informere om mangler/feil/problemområder i tjenesten</w:t>
      </w:r>
    </w:p>
    <w:p w14:paraId="0E4724C1" w14:textId="77777777" w:rsidR="00487A0F" w:rsidRDefault="00487A0F" w:rsidP="00487A0F">
      <w:pPr>
        <w:pStyle w:val="Listeavsnitt"/>
        <w:numPr>
          <w:ilvl w:val="0"/>
          <w:numId w:val="26"/>
        </w:numPr>
      </w:pPr>
      <w:r>
        <w:t>informere om nye behov for funksjonalitet i tjenesten</w:t>
      </w:r>
    </w:p>
    <w:p w14:paraId="5A59B815" w14:textId="77777777" w:rsidR="00487A0F" w:rsidRDefault="00487A0F" w:rsidP="00487A0F"/>
    <w:p w14:paraId="3EF7F1C5" w14:textId="77777777" w:rsidR="00487A0F" w:rsidRDefault="00487A0F" w:rsidP="00487A0F">
      <w:r>
        <w:t>Leverandøren skal i møtene:</w:t>
      </w:r>
    </w:p>
    <w:p w14:paraId="4902DADF" w14:textId="77777777" w:rsidR="00487A0F" w:rsidRDefault="00487A0F" w:rsidP="00487A0F">
      <w:pPr>
        <w:pStyle w:val="Listeavsnitt"/>
        <w:numPr>
          <w:ilvl w:val="0"/>
          <w:numId w:val="27"/>
        </w:numPr>
      </w:pPr>
      <w:r>
        <w:t>informere om status på tjenestene som leveres</w:t>
      </w:r>
    </w:p>
    <w:p w14:paraId="0D9381B8" w14:textId="77777777" w:rsidR="00487A0F" w:rsidRDefault="00487A0F" w:rsidP="00487A0F">
      <w:pPr>
        <w:pStyle w:val="Listeavsnitt"/>
        <w:numPr>
          <w:ilvl w:val="0"/>
          <w:numId w:val="27"/>
        </w:numPr>
      </w:pPr>
      <w:r>
        <w:t>foreslå tiltak i forhold til rapporterte mangler/feil/problemområder i tjenesten</w:t>
      </w:r>
    </w:p>
    <w:p w14:paraId="6EE4281D" w14:textId="77777777" w:rsidR="00487A0F" w:rsidRDefault="00487A0F" w:rsidP="00487A0F">
      <w:pPr>
        <w:pStyle w:val="Listeavsnitt"/>
        <w:numPr>
          <w:ilvl w:val="0"/>
          <w:numId w:val="27"/>
        </w:numPr>
      </w:pPr>
      <w:r>
        <w:t>forslå løsninger i forhold til rapporterte nye behov for funksjonalitet i tjenesten</w:t>
      </w:r>
    </w:p>
    <w:p w14:paraId="41E3CA2F" w14:textId="77777777" w:rsidR="00487A0F" w:rsidRDefault="00487A0F" w:rsidP="00487A0F">
      <w:pPr>
        <w:pStyle w:val="Listeavsnitt"/>
        <w:numPr>
          <w:ilvl w:val="0"/>
          <w:numId w:val="27"/>
        </w:numPr>
      </w:pPr>
      <w:r>
        <w:t xml:space="preserve">informere om nye produkter/løsninger som Leverandøren mener burde gi en gevinst i Kundens tjeneste </w:t>
      </w:r>
    </w:p>
    <w:p w14:paraId="5AD04B68" w14:textId="77777777" w:rsidR="00487A0F" w:rsidRDefault="00487A0F" w:rsidP="00487A0F"/>
    <w:p w14:paraId="03E9C8ED" w14:textId="77777777" w:rsidR="00487A0F" w:rsidRDefault="00487A0F" w:rsidP="00487A0F">
      <w:r>
        <w:t>Leverandøren fører referat fra alle møter. Referatet skal være distribuert deltagerne senest en uke etter avholdt møte.</w:t>
      </w:r>
    </w:p>
    <w:p w14:paraId="3ACDCE0A" w14:textId="77777777" w:rsidR="00487A0F" w:rsidRDefault="00487A0F" w:rsidP="00487A0F">
      <w:pPr>
        <w:pStyle w:val="Overskrift2"/>
        <w:ind w:left="576" w:hanging="576"/>
      </w:pPr>
      <w:r>
        <w:t xml:space="preserve">Rapportering </w:t>
      </w:r>
    </w:p>
    <w:p w14:paraId="04663A57" w14:textId="77777777" w:rsidR="00487A0F" w:rsidRDefault="00487A0F" w:rsidP="00487A0F">
      <w:r>
        <w:t xml:space="preserve">Leverandøren skal månedlig rapportere til Kunden om tjenesten, herunder om faktisk oppnådd tjenestenivå og om uønskede hendelser og problemer. </w:t>
      </w:r>
    </w:p>
    <w:p w14:paraId="60D8D3E0" w14:textId="77777777" w:rsidR="00487A0F" w:rsidRDefault="00487A0F" w:rsidP="00487A0F"/>
    <w:p w14:paraId="79452205" w14:textId="77777777" w:rsidR="00487A0F" w:rsidRDefault="00487A0F" w:rsidP="00487A0F">
      <w:r>
        <w:t>Tjenestene skal overvåkes og avvik fra avtalt tjenestenivå inkludert eventuelle påløpte sanksjoner i perioden skal rapporteres til Kunden. Leverandøren skal uoppfordret levere skriftlig rapport til Kunden ved større driftsavbrudd. Rapporten skal inneholde informasjon om hendelsen og hvilke tiltak som Leverandøren iverksetter for om mulig unngå lignende driftsavbrudd.</w:t>
      </w:r>
    </w:p>
    <w:p w14:paraId="6C371E5D" w14:textId="77777777" w:rsidR="00487A0F" w:rsidRDefault="00487A0F" w:rsidP="00487A0F"/>
    <w:p w14:paraId="1994BC11" w14:textId="77777777" w:rsidR="00487A0F" w:rsidRDefault="00487A0F" w:rsidP="00487A0F">
      <w:pPr>
        <w:spacing w:before="240" w:after="120"/>
        <w:ind w:left="432" w:hanging="432"/>
        <w:outlineLvl w:val="0"/>
        <w:rPr>
          <w:rFonts w:cs="Arial"/>
          <w:sz w:val="32"/>
          <w:szCs w:val="36"/>
        </w:rPr>
      </w:pPr>
      <w:r>
        <w:rPr>
          <w:rFonts w:cs="Arial"/>
          <w:sz w:val="32"/>
          <w:szCs w:val="36"/>
        </w:rPr>
        <w:t>Avtalens punkt 7.2 Eiendomsrett til data</w:t>
      </w:r>
    </w:p>
    <w:p w14:paraId="79FF8967" w14:textId="77777777" w:rsidR="00487A0F" w:rsidRDefault="00487A0F" w:rsidP="00487A0F">
      <w:r>
        <w:t>Leverandøren skal behandle alle regnskapsdata og øvrige opplysninger mottatt fra oppdragsgiver som konfidensiell informasjon. Dataene skal kun brukes til det formål som er beskrevet i kontrakten og i samsvar med oppdragsgivers instrukser.</w:t>
      </w:r>
    </w:p>
    <w:p w14:paraId="5B471B38" w14:textId="77777777" w:rsidR="00487A0F" w:rsidRDefault="00487A0F" w:rsidP="00487A0F"/>
    <w:p w14:paraId="51EC1546" w14:textId="77777777" w:rsidR="00487A0F" w:rsidRDefault="00487A0F" w:rsidP="00487A0F">
      <w:r>
        <w:t>Leverandøren har ikke rett til å kopiere, lagre, analysere, videreformidle, selge eller på annen måte bruke dataene til egne formål eller til fordel for tredjepart. Dette gjelder også i anonymisert eller aggregert form, med mindre oppdragsgiver uttrykkelig har gitt skriftlig samtykke.</w:t>
      </w:r>
    </w:p>
    <w:p w14:paraId="68F907C7" w14:textId="77777777" w:rsidR="00487A0F" w:rsidRDefault="00487A0F" w:rsidP="00487A0F"/>
    <w:p w14:paraId="34AC45F8" w14:textId="77777777" w:rsidR="00487A0F" w:rsidRDefault="00487A0F" w:rsidP="00487A0F">
      <w:r>
        <w:t>Leverandøren skal sørge for tilfredsstillende tekniske og organisatoriske sikkerhetstiltak for å beskytte data mot uautorisert tilgang, endring, tap eller ødeleggelse. Slike tiltak skal som et minimum være i tråd med anerkjente standarder for informasjonssikkerhet (for eksempel ISO 27001 eller tilsvarende).</w:t>
      </w:r>
    </w:p>
    <w:p w14:paraId="50050B6B" w14:textId="77777777" w:rsidR="00487A0F" w:rsidRDefault="00487A0F" w:rsidP="00487A0F"/>
    <w:p w14:paraId="6C93D6EB" w14:textId="77777777" w:rsidR="00487A0F" w:rsidRDefault="00487A0F" w:rsidP="00487A0F">
      <w:r>
        <w:t>Ved kontraktens opphør, eller når dataene ikke lenger er nødvendige for kontraktens formål, skal leverandøren — etter oppdragsgivers valg — slette eller tilbakelevere alle regnskapsdata uten ugrunnet opphold, og skriftlig bekrefte at sletting er gjennomført.</w:t>
      </w:r>
    </w:p>
    <w:p w14:paraId="7EA8E769" w14:textId="77777777" w:rsidR="00487A0F" w:rsidRDefault="00487A0F" w:rsidP="00487A0F"/>
    <w:p w14:paraId="43B87E73" w14:textId="77777777" w:rsidR="007053CC" w:rsidRDefault="007053CC" w:rsidP="00507DDD">
      <w:pPr>
        <w:pStyle w:val="Overskrift1"/>
        <w:rPr>
          <w:color w:val="FF0000"/>
        </w:rPr>
        <w:sectPr w:rsidR="007053CC" w:rsidSect="009D1FDD">
          <w:headerReference w:type="default" r:id="rId17"/>
          <w:pgSz w:w="11906" w:h="16838"/>
          <w:pgMar w:top="1417" w:right="1417" w:bottom="1417" w:left="1417" w:header="708" w:footer="708" w:gutter="0"/>
          <w:cols w:space="708"/>
          <w:docGrid w:linePitch="360"/>
        </w:sectPr>
      </w:pPr>
    </w:p>
    <w:p w14:paraId="17D7D639" w14:textId="77777777" w:rsidR="00EE6CD2" w:rsidRDefault="00EE6CD2" w:rsidP="00507DDD">
      <w:pPr>
        <w:pStyle w:val="Overskrift1"/>
      </w:pPr>
      <w:bookmarkStart w:id="7" w:name="_Toc240027295"/>
      <w:r w:rsidRPr="00E22561">
        <w:lastRenderedPageBreak/>
        <w:t>Bilag 6</w:t>
      </w:r>
      <w:r w:rsidR="00FD1B1A" w:rsidRPr="00E22561">
        <w:t>:</w:t>
      </w:r>
      <w:r w:rsidRPr="00E22561">
        <w:t xml:space="preserve"> </w:t>
      </w:r>
      <w:r w:rsidR="009F2C6D" w:rsidRPr="00E22561">
        <w:t>Samlet pris og prisbestemmelser</w:t>
      </w:r>
      <w:bookmarkEnd w:id="7"/>
    </w:p>
    <w:p w14:paraId="7204FF43" w14:textId="77777777" w:rsidR="00DA7FBA" w:rsidRDefault="00DA7FBA" w:rsidP="00DA7FBA"/>
    <w:p w14:paraId="5162CAE6" w14:textId="77777777" w:rsidR="00DA7FBA" w:rsidRPr="00DA7FBA" w:rsidRDefault="00DA7FBA" w:rsidP="00DA7FBA"/>
    <w:p w14:paraId="3928B27D" w14:textId="77777777" w:rsidR="007C57D5" w:rsidRDefault="007C57D5" w:rsidP="00507DDD">
      <w:pPr>
        <w:pStyle w:val="Overskrift1"/>
      </w:pPr>
    </w:p>
    <w:p w14:paraId="585330A0" w14:textId="77777777" w:rsidR="00DA7FBA" w:rsidRDefault="00DA7FBA" w:rsidP="00DA7FBA">
      <w:r>
        <w:t>Det er tilbyders ansvar at alle priser som er relevante for tilbudet oppgis – også om det ikke er egnede tabeller/kapittel for priselementet i dette Bilaget. Alle priser skal oppgis i norske kroner (NOK) eksklusiv merverdiavgift inkludert eventuelle skatter og gebyrer.</w:t>
      </w:r>
    </w:p>
    <w:p w14:paraId="0A7D56D9" w14:textId="77777777" w:rsidR="00DA7FBA" w:rsidRDefault="00DA7FBA" w:rsidP="00DA7FBA"/>
    <w:p w14:paraId="05798BD1" w14:textId="77777777" w:rsidR="00DA7FBA" w:rsidRDefault="00DA7FBA" w:rsidP="00DA7FBA">
      <w:pPr>
        <w:rPr>
          <w:i/>
          <w:iCs/>
        </w:rPr>
      </w:pPr>
      <w:r>
        <w:rPr>
          <w:i/>
          <w:iCs/>
          <w:highlight w:val="yellow"/>
        </w:rPr>
        <w:t>&lt;Tilbyder skal komplettere bilaget ved å utfylle de punktene der det kommer frem at Leverandøren skal angi sin besvarelse&gt;.</w:t>
      </w:r>
    </w:p>
    <w:p w14:paraId="22F58142" w14:textId="77777777" w:rsidR="00DA7FBA" w:rsidRDefault="00DA7FBA" w:rsidP="00DA7FBA"/>
    <w:p w14:paraId="3F6C7A86" w14:textId="77777777" w:rsidR="00DA7FBA" w:rsidRDefault="00DA7FBA" w:rsidP="00DA7FBA">
      <w:pPr>
        <w:spacing w:before="240" w:after="120"/>
        <w:ind w:left="432" w:hanging="432"/>
        <w:outlineLvl w:val="0"/>
        <w:rPr>
          <w:rFonts w:cs="Arial"/>
          <w:sz w:val="32"/>
          <w:szCs w:val="36"/>
        </w:rPr>
      </w:pPr>
      <w:r>
        <w:rPr>
          <w:rFonts w:cs="Arial"/>
          <w:sz w:val="32"/>
          <w:szCs w:val="36"/>
        </w:rPr>
        <w:t xml:space="preserve">Avtalens </w:t>
      </w:r>
      <w:r>
        <w:rPr>
          <w:rFonts w:cs="Arial"/>
          <w:sz w:val="28"/>
          <w:szCs w:val="32"/>
        </w:rPr>
        <w:t>punkt</w:t>
      </w:r>
      <w:r>
        <w:rPr>
          <w:rFonts w:cs="Arial"/>
          <w:sz w:val="32"/>
          <w:szCs w:val="36"/>
        </w:rPr>
        <w:t xml:space="preserve"> 4.1 Vederlag</w:t>
      </w:r>
    </w:p>
    <w:p w14:paraId="3FA52D56" w14:textId="77777777" w:rsidR="00DA7FBA" w:rsidRDefault="00DA7FBA" w:rsidP="00DA7FBA">
      <w:pPr>
        <w:rPr>
          <w:b/>
          <w:bCs/>
        </w:rPr>
      </w:pPr>
      <w:r>
        <w:rPr>
          <w:b/>
          <w:bCs/>
        </w:rPr>
        <w:t>Pris for etablering og implementering av tjenesten</w:t>
      </w:r>
    </w:p>
    <w:p w14:paraId="3EC92119" w14:textId="77777777" w:rsidR="00DA7FBA" w:rsidRDefault="00DA7FBA" w:rsidP="00DA7FBA">
      <w:r>
        <w:t xml:space="preserve">Fastpris for etablering av tjenesten inkluderer alle kostnader til å dekke behovene regulert i denne avtalen, prosjektledelse, etablering av integrasjoner, 3. part tjenester, dokumentasjon mm. </w:t>
      </w:r>
    </w:p>
    <w:p w14:paraId="4507824A" w14:textId="77777777" w:rsidR="00DA7FBA" w:rsidRDefault="00DA7FBA" w:rsidP="00DA7FBA">
      <w:pPr>
        <w:rPr>
          <w:i/>
          <w:iC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410"/>
      </w:tblGrid>
      <w:tr w:rsidR="00DA7FBA" w14:paraId="113A9701" w14:textId="77777777">
        <w:tc>
          <w:tcPr>
            <w:tcW w:w="6516" w:type="dxa"/>
            <w:tcBorders>
              <w:top w:val="single" w:sz="4" w:space="0" w:color="auto"/>
              <w:left w:val="single" w:sz="4" w:space="0" w:color="auto"/>
              <w:bottom w:val="single" w:sz="4" w:space="0" w:color="auto"/>
              <w:right w:val="single" w:sz="4" w:space="0" w:color="auto"/>
            </w:tcBorders>
            <w:shd w:val="clear" w:color="auto" w:fill="E6E6E6"/>
          </w:tcPr>
          <w:p w14:paraId="4C1E324A" w14:textId="77777777" w:rsidR="00DA7FBA" w:rsidRDefault="00DA7FBA">
            <w:pPr>
              <w:rPr>
                <w:b/>
              </w:rPr>
            </w:pPr>
            <w:bookmarkStart w:id="8" w:name="_Hlk28945623"/>
            <w:r>
              <w:rPr>
                <w:b/>
              </w:rPr>
              <w:t>Fastpris for etablering av tjenesten</w:t>
            </w:r>
          </w:p>
          <w:p w14:paraId="3D7C1FD1" w14:textId="77777777" w:rsidR="00DA7FBA" w:rsidRDefault="00DA7FBA">
            <w:pPr>
              <w:rPr>
                <w:b/>
              </w:rPr>
            </w:pPr>
          </w:p>
        </w:tc>
        <w:tc>
          <w:tcPr>
            <w:tcW w:w="2410" w:type="dxa"/>
            <w:tcBorders>
              <w:top w:val="single" w:sz="4" w:space="0" w:color="auto"/>
              <w:left w:val="single" w:sz="4" w:space="0" w:color="auto"/>
              <w:bottom w:val="single" w:sz="4" w:space="0" w:color="auto"/>
              <w:right w:val="single" w:sz="4" w:space="0" w:color="auto"/>
            </w:tcBorders>
            <w:shd w:val="clear" w:color="auto" w:fill="E6E6E6"/>
            <w:hideMark/>
          </w:tcPr>
          <w:p w14:paraId="5DDD7415" w14:textId="77777777" w:rsidR="00DA7FBA" w:rsidRDefault="00DA7FBA">
            <w:pPr>
              <w:rPr>
                <w:b/>
              </w:rPr>
            </w:pPr>
            <w:r>
              <w:rPr>
                <w:b/>
              </w:rPr>
              <w:t xml:space="preserve">Totalpris </w:t>
            </w:r>
          </w:p>
          <w:p w14:paraId="13BB3DB2" w14:textId="77777777" w:rsidR="00DA7FBA" w:rsidRDefault="00DA7FBA">
            <w:pPr>
              <w:rPr>
                <w:b/>
              </w:rPr>
            </w:pPr>
            <w:r>
              <w:rPr>
                <w:b/>
              </w:rPr>
              <w:t>ekskl. mva.</w:t>
            </w:r>
          </w:p>
        </w:tc>
      </w:tr>
      <w:tr w:rsidR="00DA7FBA" w14:paraId="0247FED2" w14:textId="77777777">
        <w:tc>
          <w:tcPr>
            <w:tcW w:w="6516" w:type="dxa"/>
            <w:tcBorders>
              <w:top w:val="single" w:sz="4" w:space="0" w:color="auto"/>
              <w:left w:val="single" w:sz="4" w:space="0" w:color="auto"/>
              <w:bottom w:val="single" w:sz="4" w:space="0" w:color="auto"/>
              <w:right w:val="single" w:sz="4" w:space="0" w:color="auto"/>
            </w:tcBorders>
          </w:tcPr>
          <w:p w14:paraId="0FBFC3D4" w14:textId="77777777" w:rsidR="00DA7FBA" w:rsidRDefault="00DA7FBA"/>
        </w:tc>
        <w:tc>
          <w:tcPr>
            <w:tcW w:w="2410" w:type="dxa"/>
            <w:tcBorders>
              <w:top w:val="single" w:sz="4" w:space="0" w:color="auto"/>
              <w:left w:val="single" w:sz="4" w:space="0" w:color="auto"/>
              <w:bottom w:val="single" w:sz="4" w:space="0" w:color="auto"/>
              <w:right w:val="single" w:sz="4" w:space="0" w:color="auto"/>
            </w:tcBorders>
          </w:tcPr>
          <w:p w14:paraId="4AC853E9" w14:textId="77777777" w:rsidR="00DA7FBA" w:rsidRDefault="00DA7FBA"/>
        </w:tc>
      </w:tr>
      <w:bookmarkEnd w:id="8"/>
    </w:tbl>
    <w:p w14:paraId="1F07645B" w14:textId="77777777" w:rsidR="00DA7FBA" w:rsidRDefault="00DA7FBA" w:rsidP="00DA7FBA">
      <w:pPr>
        <w:rPr>
          <w:i/>
          <w:iCs/>
        </w:rPr>
      </w:pPr>
    </w:p>
    <w:p w14:paraId="79A1B506" w14:textId="77777777" w:rsidR="00DA7FBA" w:rsidRDefault="00DA7FBA" w:rsidP="00DA7FBA">
      <w:pPr>
        <w:rPr>
          <w:i/>
          <w:iCs/>
        </w:rPr>
      </w:pPr>
      <w:r>
        <w:rPr>
          <w:i/>
          <w:iCs/>
          <w:highlight w:val="yellow"/>
        </w:rPr>
        <w:t>&lt;Fastpris for etableringen oppgis spesifisert i tabellen over og summeres. Utvid antall linjer etter behov. Tilbyder beskriver her også hva som eventuelt ikke er inkludert i etableringspris og som vil kunne medføre tillegg til etableringspris&gt;</w:t>
      </w:r>
    </w:p>
    <w:p w14:paraId="4BAAA057" w14:textId="77777777" w:rsidR="00DA7FBA" w:rsidRDefault="00DA7FBA" w:rsidP="00DA7FBA">
      <w:pPr>
        <w:rPr>
          <w:i/>
          <w:iCs/>
        </w:rPr>
      </w:pPr>
    </w:p>
    <w:p w14:paraId="6BD5F881" w14:textId="77777777" w:rsidR="00DA7FBA" w:rsidRDefault="00DA7FBA" w:rsidP="00DA7FBA">
      <w:pPr>
        <w:rPr>
          <w:b/>
          <w:bCs/>
        </w:rPr>
      </w:pPr>
      <w:r>
        <w:rPr>
          <w:b/>
          <w:bCs/>
        </w:rPr>
        <w:t xml:space="preserve">Løpende vederlag for tjenesten </w:t>
      </w:r>
    </w:p>
    <w:p w14:paraId="0AAB50F9" w14:textId="77777777" w:rsidR="00DA7FBA" w:rsidRDefault="00DA7FBA" w:rsidP="00DA7FBA">
      <w:r>
        <w:t>Fast årlig vederlag for tjenesten er angitt nedenfor. Vederlaget inkluderer alle løpende kostnader, inkludert tilgang til avtalt support, kostnader for 3. parts produkt, integrasjoner mm. Oppgradering av tjenesten er inkludert i vederlaget så lenge annet ikke er spesifisert.</w:t>
      </w:r>
    </w:p>
    <w:p w14:paraId="694E0758" w14:textId="77777777" w:rsidR="00DA7FBA" w:rsidRDefault="00DA7FBA" w:rsidP="00DA7FBA"/>
    <w:p w14:paraId="717C9F38" w14:textId="77777777" w:rsidR="00DA7FBA" w:rsidRDefault="00DA7FBA" w:rsidP="00DA7FBA">
      <w:r>
        <w:t>Løpende vederlag for tjenesten løper fra Leveringsdag</w:t>
      </w:r>
    </w:p>
    <w:p w14:paraId="54F528E5" w14:textId="77777777" w:rsidR="00DA7FBA" w:rsidRDefault="00DA7FBA" w:rsidP="00DA7FBA"/>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410"/>
      </w:tblGrid>
      <w:tr w:rsidR="00DA7FBA" w14:paraId="717E60D6" w14:textId="77777777">
        <w:tc>
          <w:tcPr>
            <w:tcW w:w="6516" w:type="dxa"/>
            <w:tcBorders>
              <w:top w:val="single" w:sz="4" w:space="0" w:color="auto"/>
              <w:left w:val="single" w:sz="4" w:space="0" w:color="auto"/>
              <w:bottom w:val="single" w:sz="4" w:space="0" w:color="auto"/>
              <w:right w:val="single" w:sz="4" w:space="0" w:color="auto"/>
            </w:tcBorders>
            <w:shd w:val="clear" w:color="auto" w:fill="E6E6E6"/>
            <w:hideMark/>
          </w:tcPr>
          <w:p w14:paraId="5C2EB547" w14:textId="77777777" w:rsidR="00DA7FBA" w:rsidRDefault="00DA7FBA">
            <w:pPr>
              <w:tabs>
                <w:tab w:val="left" w:pos="-1080"/>
                <w:tab w:val="left" w:pos="-720"/>
                <w:tab w:val="left" w:pos="0"/>
                <w:tab w:val="left" w:pos="487"/>
                <w:tab w:val="left" w:pos="884"/>
                <w:tab w:val="left" w:pos="2160"/>
              </w:tabs>
              <w:ind w:right="36"/>
              <w:rPr>
                <w:b/>
              </w:rPr>
            </w:pPr>
            <w:bookmarkStart w:id="9" w:name="_Hlk131010293"/>
            <w:r>
              <w:rPr>
                <w:b/>
              </w:rPr>
              <w:t xml:space="preserve">Totalt årlig vederlag </w:t>
            </w:r>
          </w:p>
        </w:tc>
        <w:tc>
          <w:tcPr>
            <w:tcW w:w="2410" w:type="dxa"/>
            <w:tcBorders>
              <w:top w:val="single" w:sz="4" w:space="0" w:color="auto"/>
              <w:left w:val="single" w:sz="4" w:space="0" w:color="auto"/>
              <w:bottom w:val="single" w:sz="4" w:space="0" w:color="auto"/>
              <w:right w:val="single" w:sz="4" w:space="0" w:color="auto"/>
            </w:tcBorders>
            <w:shd w:val="clear" w:color="auto" w:fill="E6E6E6"/>
            <w:hideMark/>
          </w:tcPr>
          <w:p w14:paraId="06ED47B4" w14:textId="77777777" w:rsidR="00DA7FBA" w:rsidRDefault="00DA7FBA">
            <w:pPr>
              <w:tabs>
                <w:tab w:val="left" w:pos="-1080"/>
                <w:tab w:val="left" w:pos="-720"/>
                <w:tab w:val="left" w:pos="0"/>
                <w:tab w:val="left" w:pos="487"/>
                <w:tab w:val="left" w:pos="884"/>
                <w:tab w:val="left" w:pos="2160"/>
              </w:tabs>
              <w:ind w:right="36"/>
              <w:rPr>
                <w:b/>
              </w:rPr>
            </w:pPr>
            <w:r>
              <w:rPr>
                <w:b/>
              </w:rPr>
              <w:t>Totalpris per år</w:t>
            </w:r>
          </w:p>
          <w:p w14:paraId="57E46EE0" w14:textId="77777777" w:rsidR="00DA7FBA" w:rsidRDefault="00DA7FBA">
            <w:pPr>
              <w:tabs>
                <w:tab w:val="left" w:pos="-1080"/>
                <w:tab w:val="left" w:pos="-720"/>
                <w:tab w:val="left" w:pos="0"/>
                <w:tab w:val="left" w:pos="487"/>
                <w:tab w:val="left" w:pos="884"/>
                <w:tab w:val="left" w:pos="2160"/>
              </w:tabs>
              <w:ind w:right="36"/>
              <w:rPr>
                <w:b/>
              </w:rPr>
            </w:pPr>
            <w:r>
              <w:rPr>
                <w:b/>
              </w:rPr>
              <w:t>ekskl. mva.</w:t>
            </w:r>
          </w:p>
        </w:tc>
      </w:tr>
      <w:tr w:rsidR="00DA7FBA" w14:paraId="6D726887" w14:textId="77777777">
        <w:tc>
          <w:tcPr>
            <w:tcW w:w="6516" w:type="dxa"/>
            <w:tcBorders>
              <w:top w:val="single" w:sz="4" w:space="0" w:color="auto"/>
              <w:left w:val="single" w:sz="4" w:space="0" w:color="auto"/>
              <w:bottom w:val="single" w:sz="4" w:space="0" w:color="auto"/>
              <w:right w:val="single" w:sz="4" w:space="0" w:color="auto"/>
            </w:tcBorders>
            <w:hideMark/>
          </w:tcPr>
          <w:p w14:paraId="1855ED4D" w14:textId="77777777" w:rsidR="00DA7FBA" w:rsidRDefault="00DA7FBA">
            <w:r>
              <w:t xml:space="preserve">Pris fra Leveringsdag </w:t>
            </w:r>
          </w:p>
        </w:tc>
        <w:tc>
          <w:tcPr>
            <w:tcW w:w="2410" w:type="dxa"/>
            <w:tcBorders>
              <w:top w:val="single" w:sz="4" w:space="0" w:color="auto"/>
              <w:left w:val="single" w:sz="4" w:space="0" w:color="auto"/>
              <w:bottom w:val="single" w:sz="4" w:space="0" w:color="auto"/>
              <w:right w:val="single" w:sz="4" w:space="0" w:color="auto"/>
            </w:tcBorders>
          </w:tcPr>
          <w:p w14:paraId="337D6AAE"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bookmarkEnd w:id="9"/>
    </w:tbl>
    <w:p w14:paraId="592102A5" w14:textId="77777777" w:rsidR="00DA7FBA" w:rsidRDefault="00DA7FBA" w:rsidP="00DA7FBA"/>
    <w:p w14:paraId="626F5AAB" w14:textId="77777777" w:rsidR="00DA7FBA" w:rsidRDefault="00DA7FBA" w:rsidP="00DA7FBA">
      <w:pPr>
        <w:rPr>
          <w:i/>
          <w:iCs/>
        </w:rPr>
      </w:pPr>
      <w:r>
        <w:rPr>
          <w:i/>
          <w:iCs/>
          <w:highlight w:val="yellow"/>
        </w:rPr>
        <w:t>&lt;Løpende vederlag skal spesifisert oppgis i tabellen over og summeres. Utvid antall linjer etter behov. Tilbyder beskriver her også hva som eventuelt ikke er inkludert i vederlaget og som vil kunne medføre tillegg til etableringspris&gt;&gt;</w:t>
      </w:r>
    </w:p>
    <w:p w14:paraId="64F62D15" w14:textId="77777777" w:rsidR="00DA7FBA" w:rsidRDefault="00DA7FBA" w:rsidP="00DA7FBA">
      <w:pPr>
        <w:rPr>
          <w:i/>
          <w:iCs/>
        </w:rPr>
      </w:pPr>
    </w:p>
    <w:p w14:paraId="532C6C19" w14:textId="77777777" w:rsidR="00DA7FBA" w:rsidRDefault="00DA7FBA" w:rsidP="00DA7FBA">
      <w:r>
        <w:t xml:space="preserve">Totalt årlig vederlag faktureres forskuddsvis. </w:t>
      </w:r>
    </w:p>
    <w:p w14:paraId="6A3BE361" w14:textId="77777777" w:rsidR="00DA7FBA" w:rsidRDefault="00DA7FBA" w:rsidP="00DA7FBA">
      <w:pPr>
        <w:rPr>
          <w:b/>
          <w:bCs/>
        </w:rPr>
      </w:pPr>
    </w:p>
    <w:p w14:paraId="168EFA73" w14:textId="77777777" w:rsidR="00DA7FBA" w:rsidRDefault="00DA7FBA" w:rsidP="00DA7FBA">
      <w:pPr>
        <w:rPr>
          <w:b/>
          <w:bCs/>
        </w:rPr>
      </w:pPr>
      <w:r>
        <w:rPr>
          <w:b/>
          <w:bCs/>
        </w:rPr>
        <w:t>Endring i løpende vederlag for tjenesten ved tilgang til og bruk av ny funksjonalitet</w:t>
      </w:r>
    </w:p>
    <w:p w14:paraId="062ACB13" w14:textId="77777777" w:rsidR="00DA7FBA" w:rsidRDefault="00DA7FBA" w:rsidP="00DA7FBA">
      <w:r>
        <w:rPr>
          <w:i/>
          <w:iCs/>
          <w:highlight w:val="yellow"/>
        </w:rPr>
        <w:t>&lt;Tilbyder beskriver her i hvilken grad videreutvikling av tjenesten / ny funksjonalitet påvirker løpende vederlag for tjenesten</w:t>
      </w:r>
      <w:r>
        <w:rPr>
          <w:highlight w:val="yellow"/>
        </w:rPr>
        <w:t>&gt;</w:t>
      </w:r>
    </w:p>
    <w:p w14:paraId="32BD3B58" w14:textId="77777777" w:rsidR="00DA7FBA" w:rsidRDefault="00DA7FBA" w:rsidP="00DA7FBA">
      <w:pPr>
        <w:rPr>
          <w:b/>
          <w:bCs/>
        </w:rPr>
      </w:pPr>
    </w:p>
    <w:p w14:paraId="209A7597" w14:textId="77777777" w:rsidR="00DA7FBA" w:rsidRDefault="00DA7FBA" w:rsidP="00DA7FBA">
      <w:pPr>
        <w:rPr>
          <w:b/>
          <w:bCs/>
        </w:rPr>
      </w:pPr>
    </w:p>
    <w:p w14:paraId="609DD46E" w14:textId="77777777" w:rsidR="00DA7FBA" w:rsidRDefault="00DA7FBA" w:rsidP="00DA7FBA">
      <w:pPr>
        <w:rPr>
          <w:b/>
          <w:bCs/>
        </w:rPr>
      </w:pPr>
    </w:p>
    <w:p w14:paraId="21EB711B" w14:textId="77777777" w:rsidR="00DA7FBA" w:rsidRDefault="00DA7FBA" w:rsidP="00DA7FBA">
      <w:pPr>
        <w:rPr>
          <w:b/>
          <w:bCs/>
        </w:rPr>
      </w:pPr>
    </w:p>
    <w:p w14:paraId="605ED6EC" w14:textId="77777777" w:rsidR="00DA7FBA" w:rsidRDefault="00DA7FBA" w:rsidP="00DA7FBA">
      <w:pPr>
        <w:rPr>
          <w:b/>
          <w:bCs/>
        </w:rPr>
      </w:pPr>
    </w:p>
    <w:p w14:paraId="31680BD4" w14:textId="77777777" w:rsidR="00DA7FBA" w:rsidRDefault="00DA7FBA" w:rsidP="00DA7FBA">
      <w:pPr>
        <w:rPr>
          <w:b/>
          <w:bCs/>
        </w:rPr>
      </w:pPr>
    </w:p>
    <w:p w14:paraId="7F9A93A9" w14:textId="77777777" w:rsidR="00DA7FBA" w:rsidRDefault="00DA7FBA" w:rsidP="00DA7FBA">
      <w:pPr>
        <w:rPr>
          <w:b/>
          <w:bCs/>
        </w:rPr>
      </w:pPr>
    </w:p>
    <w:p w14:paraId="681FBDD1" w14:textId="77777777" w:rsidR="00DA7FBA" w:rsidRDefault="00DA7FBA" w:rsidP="00DA7FBA">
      <w:pPr>
        <w:rPr>
          <w:b/>
          <w:bCs/>
        </w:rPr>
      </w:pPr>
    </w:p>
    <w:p w14:paraId="24C1EBD8" w14:textId="77777777" w:rsidR="00DA7FBA" w:rsidRDefault="00DA7FBA" w:rsidP="00DA7FBA">
      <w:pPr>
        <w:rPr>
          <w:b/>
          <w:bCs/>
        </w:rPr>
      </w:pPr>
      <w:r>
        <w:rPr>
          <w:b/>
          <w:bCs/>
        </w:rPr>
        <w:t>Konsulentbistand</w:t>
      </w:r>
    </w:p>
    <w:p w14:paraId="3E818D0B" w14:textId="77777777" w:rsidR="00DA7FBA" w:rsidRDefault="00DA7FBA" w:rsidP="00DA7FBA">
      <w:r>
        <w:t xml:space="preserve">Timepriser for eventuell tilleggsfunksjonalitet, ikke-beskrevne integrasjoner og annen tilleggsfunksjonalitet. </w:t>
      </w:r>
    </w:p>
    <w:p w14:paraId="0B0CB518" w14:textId="77777777" w:rsidR="00DA7FBA" w:rsidRDefault="00DA7FBA" w:rsidP="00DA7FBA">
      <w:pPr>
        <w:rPr>
          <w:b/>
          <w:bC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6"/>
        <w:gridCol w:w="2410"/>
      </w:tblGrid>
      <w:tr w:rsidR="00DA7FBA" w14:paraId="0E6B4A80" w14:textId="77777777">
        <w:tc>
          <w:tcPr>
            <w:tcW w:w="6516" w:type="dxa"/>
            <w:tcBorders>
              <w:top w:val="single" w:sz="4" w:space="0" w:color="auto"/>
              <w:left w:val="single" w:sz="4" w:space="0" w:color="auto"/>
              <w:bottom w:val="single" w:sz="4" w:space="0" w:color="auto"/>
              <w:right w:val="single" w:sz="4" w:space="0" w:color="auto"/>
            </w:tcBorders>
            <w:shd w:val="clear" w:color="auto" w:fill="E6E6E6"/>
          </w:tcPr>
          <w:p w14:paraId="018C01E2" w14:textId="77777777" w:rsidR="00DA7FBA" w:rsidRDefault="00DA7FBA">
            <w:pPr>
              <w:tabs>
                <w:tab w:val="left" w:pos="-1080"/>
                <w:tab w:val="left" w:pos="-720"/>
                <w:tab w:val="left" w:pos="0"/>
                <w:tab w:val="left" w:pos="487"/>
                <w:tab w:val="left" w:pos="884"/>
                <w:tab w:val="left" w:pos="2160"/>
              </w:tabs>
              <w:ind w:right="36"/>
              <w:rPr>
                <w:b/>
              </w:rPr>
            </w:pPr>
            <w:r>
              <w:rPr>
                <w:b/>
              </w:rPr>
              <w:t>Konsulentkategori og fagområde</w:t>
            </w:r>
          </w:p>
          <w:p w14:paraId="7330FC5C" w14:textId="77777777" w:rsidR="00DA7FBA" w:rsidRDefault="00DA7FBA">
            <w:pPr>
              <w:tabs>
                <w:tab w:val="left" w:pos="-1080"/>
                <w:tab w:val="left" w:pos="-720"/>
                <w:tab w:val="left" w:pos="0"/>
                <w:tab w:val="left" w:pos="487"/>
                <w:tab w:val="left" w:pos="884"/>
                <w:tab w:val="left" w:pos="2160"/>
              </w:tabs>
              <w:ind w:right="36"/>
              <w:rPr>
                <w:b/>
              </w:rPr>
            </w:pPr>
          </w:p>
        </w:tc>
        <w:tc>
          <w:tcPr>
            <w:tcW w:w="2410" w:type="dxa"/>
            <w:tcBorders>
              <w:top w:val="single" w:sz="4" w:space="0" w:color="auto"/>
              <w:left w:val="single" w:sz="4" w:space="0" w:color="auto"/>
              <w:bottom w:val="single" w:sz="4" w:space="0" w:color="auto"/>
              <w:right w:val="single" w:sz="4" w:space="0" w:color="auto"/>
            </w:tcBorders>
            <w:shd w:val="clear" w:color="auto" w:fill="E6E6E6"/>
            <w:hideMark/>
          </w:tcPr>
          <w:p w14:paraId="394E5DA5" w14:textId="77777777" w:rsidR="00DA7FBA" w:rsidRDefault="00DA7FBA">
            <w:pPr>
              <w:tabs>
                <w:tab w:val="left" w:pos="-1080"/>
                <w:tab w:val="left" w:pos="-720"/>
                <w:tab w:val="left" w:pos="0"/>
                <w:tab w:val="left" w:pos="487"/>
                <w:tab w:val="left" w:pos="884"/>
                <w:tab w:val="left" w:pos="2160"/>
              </w:tabs>
              <w:ind w:right="36"/>
              <w:rPr>
                <w:b/>
              </w:rPr>
            </w:pPr>
            <w:r>
              <w:rPr>
                <w:b/>
              </w:rPr>
              <w:t xml:space="preserve">Timespris ekskl. </w:t>
            </w:r>
            <w:proofErr w:type="spellStart"/>
            <w:r>
              <w:rPr>
                <w:b/>
              </w:rPr>
              <w:t>mva</w:t>
            </w:r>
            <w:proofErr w:type="spellEnd"/>
          </w:p>
        </w:tc>
      </w:tr>
      <w:tr w:rsidR="00DA7FBA" w14:paraId="32DDDA08" w14:textId="77777777">
        <w:tc>
          <w:tcPr>
            <w:tcW w:w="6516" w:type="dxa"/>
            <w:tcBorders>
              <w:top w:val="single" w:sz="4" w:space="0" w:color="auto"/>
              <w:left w:val="single" w:sz="4" w:space="0" w:color="auto"/>
              <w:bottom w:val="single" w:sz="4" w:space="0" w:color="auto"/>
              <w:right w:val="single" w:sz="4" w:space="0" w:color="auto"/>
            </w:tcBorders>
          </w:tcPr>
          <w:p w14:paraId="4515D5E2" w14:textId="77777777" w:rsidR="00DA7FBA" w:rsidRDefault="00DA7FBA">
            <w:pPr>
              <w:tabs>
                <w:tab w:val="left" w:pos="-1080"/>
                <w:tab w:val="left" w:pos="-720"/>
                <w:tab w:val="left" w:pos="0"/>
                <w:tab w:val="left" w:pos="487"/>
                <w:tab w:val="left" w:pos="884"/>
                <w:tab w:val="left" w:pos="2160"/>
              </w:tabs>
              <w:ind w:right="36"/>
              <w:rPr>
                <w:rFonts w:ascii="Palatino Linotype" w:hAnsi="Palatino Linotype"/>
                <w:sz w:val="24"/>
              </w:rPr>
            </w:pPr>
          </w:p>
        </w:tc>
        <w:tc>
          <w:tcPr>
            <w:tcW w:w="2410" w:type="dxa"/>
            <w:tcBorders>
              <w:top w:val="single" w:sz="4" w:space="0" w:color="auto"/>
              <w:left w:val="single" w:sz="4" w:space="0" w:color="auto"/>
              <w:bottom w:val="single" w:sz="4" w:space="0" w:color="auto"/>
              <w:right w:val="single" w:sz="4" w:space="0" w:color="auto"/>
            </w:tcBorders>
          </w:tcPr>
          <w:p w14:paraId="71BB2095"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13D27218" w14:textId="77777777">
        <w:tc>
          <w:tcPr>
            <w:tcW w:w="6516" w:type="dxa"/>
            <w:tcBorders>
              <w:top w:val="single" w:sz="4" w:space="0" w:color="auto"/>
              <w:left w:val="single" w:sz="4" w:space="0" w:color="auto"/>
              <w:bottom w:val="single" w:sz="4" w:space="0" w:color="auto"/>
              <w:right w:val="single" w:sz="4" w:space="0" w:color="auto"/>
            </w:tcBorders>
          </w:tcPr>
          <w:p w14:paraId="04023FF3" w14:textId="77777777" w:rsidR="00DA7FBA" w:rsidRDefault="00DA7FBA">
            <w:pPr>
              <w:tabs>
                <w:tab w:val="left" w:pos="-1080"/>
                <w:tab w:val="left" w:pos="-720"/>
                <w:tab w:val="left" w:pos="0"/>
                <w:tab w:val="left" w:pos="487"/>
                <w:tab w:val="left" w:pos="884"/>
                <w:tab w:val="left" w:pos="2160"/>
              </w:tabs>
              <w:ind w:right="36"/>
              <w:rPr>
                <w:rFonts w:ascii="Palatino Linotype" w:hAnsi="Palatino Linotype"/>
                <w:sz w:val="24"/>
              </w:rPr>
            </w:pPr>
          </w:p>
        </w:tc>
        <w:tc>
          <w:tcPr>
            <w:tcW w:w="2410" w:type="dxa"/>
            <w:tcBorders>
              <w:top w:val="single" w:sz="4" w:space="0" w:color="auto"/>
              <w:left w:val="single" w:sz="4" w:space="0" w:color="auto"/>
              <w:bottom w:val="single" w:sz="4" w:space="0" w:color="auto"/>
              <w:right w:val="single" w:sz="4" w:space="0" w:color="auto"/>
            </w:tcBorders>
          </w:tcPr>
          <w:p w14:paraId="655BF4FD"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64BA7E54" w14:textId="77777777">
        <w:tc>
          <w:tcPr>
            <w:tcW w:w="6516" w:type="dxa"/>
            <w:tcBorders>
              <w:top w:val="single" w:sz="4" w:space="0" w:color="auto"/>
              <w:left w:val="single" w:sz="4" w:space="0" w:color="auto"/>
              <w:bottom w:val="single" w:sz="4" w:space="0" w:color="auto"/>
              <w:right w:val="single" w:sz="4" w:space="0" w:color="auto"/>
            </w:tcBorders>
          </w:tcPr>
          <w:p w14:paraId="0B6FB094" w14:textId="77777777" w:rsidR="00DA7FBA" w:rsidRDefault="00DA7FBA">
            <w:pPr>
              <w:tabs>
                <w:tab w:val="left" w:pos="-1080"/>
                <w:tab w:val="left" w:pos="-720"/>
                <w:tab w:val="left" w:pos="0"/>
                <w:tab w:val="left" w:pos="487"/>
                <w:tab w:val="left" w:pos="884"/>
                <w:tab w:val="left" w:pos="2160"/>
              </w:tabs>
              <w:ind w:right="36"/>
              <w:rPr>
                <w:rFonts w:ascii="Palatino Linotype" w:hAnsi="Palatino Linotype"/>
                <w:sz w:val="24"/>
              </w:rPr>
            </w:pPr>
          </w:p>
        </w:tc>
        <w:tc>
          <w:tcPr>
            <w:tcW w:w="2410" w:type="dxa"/>
            <w:tcBorders>
              <w:top w:val="single" w:sz="4" w:space="0" w:color="auto"/>
              <w:left w:val="single" w:sz="4" w:space="0" w:color="auto"/>
              <w:bottom w:val="single" w:sz="4" w:space="0" w:color="auto"/>
              <w:right w:val="single" w:sz="4" w:space="0" w:color="auto"/>
            </w:tcBorders>
          </w:tcPr>
          <w:p w14:paraId="56D5D789"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4F9ABF4F" w14:textId="77777777">
        <w:tc>
          <w:tcPr>
            <w:tcW w:w="6516" w:type="dxa"/>
            <w:tcBorders>
              <w:top w:val="single" w:sz="4" w:space="0" w:color="auto"/>
              <w:left w:val="single" w:sz="4" w:space="0" w:color="auto"/>
              <w:bottom w:val="single" w:sz="4" w:space="0" w:color="auto"/>
              <w:right w:val="single" w:sz="4" w:space="0" w:color="auto"/>
            </w:tcBorders>
          </w:tcPr>
          <w:p w14:paraId="618D5B5E" w14:textId="77777777" w:rsidR="00DA7FBA" w:rsidRDefault="00DA7FBA">
            <w:pPr>
              <w:tabs>
                <w:tab w:val="left" w:pos="-1080"/>
                <w:tab w:val="left" w:pos="-720"/>
                <w:tab w:val="left" w:pos="0"/>
                <w:tab w:val="left" w:pos="487"/>
                <w:tab w:val="left" w:pos="884"/>
                <w:tab w:val="left" w:pos="2160"/>
              </w:tabs>
              <w:ind w:right="36"/>
              <w:rPr>
                <w:rFonts w:ascii="Palatino Linotype" w:hAnsi="Palatino Linotype"/>
                <w:sz w:val="24"/>
              </w:rPr>
            </w:pPr>
          </w:p>
        </w:tc>
        <w:tc>
          <w:tcPr>
            <w:tcW w:w="2410" w:type="dxa"/>
            <w:tcBorders>
              <w:top w:val="single" w:sz="4" w:space="0" w:color="auto"/>
              <w:left w:val="single" w:sz="4" w:space="0" w:color="auto"/>
              <w:bottom w:val="single" w:sz="4" w:space="0" w:color="auto"/>
              <w:right w:val="single" w:sz="4" w:space="0" w:color="auto"/>
            </w:tcBorders>
          </w:tcPr>
          <w:p w14:paraId="06F712D9"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2331371C" w14:textId="77777777">
        <w:tc>
          <w:tcPr>
            <w:tcW w:w="6516" w:type="dxa"/>
            <w:tcBorders>
              <w:top w:val="single" w:sz="4" w:space="0" w:color="auto"/>
              <w:left w:val="single" w:sz="4" w:space="0" w:color="auto"/>
              <w:bottom w:val="single" w:sz="4" w:space="0" w:color="auto"/>
              <w:right w:val="single" w:sz="4" w:space="0" w:color="auto"/>
            </w:tcBorders>
          </w:tcPr>
          <w:p w14:paraId="7EAA278A" w14:textId="77777777" w:rsidR="00DA7FBA" w:rsidRDefault="00DA7FBA">
            <w:pPr>
              <w:tabs>
                <w:tab w:val="left" w:pos="-1080"/>
                <w:tab w:val="left" w:pos="-720"/>
                <w:tab w:val="left" w:pos="0"/>
                <w:tab w:val="left" w:pos="487"/>
                <w:tab w:val="left" w:pos="884"/>
                <w:tab w:val="left" w:pos="2160"/>
              </w:tabs>
              <w:ind w:right="36"/>
            </w:pPr>
          </w:p>
        </w:tc>
        <w:tc>
          <w:tcPr>
            <w:tcW w:w="2410" w:type="dxa"/>
            <w:tcBorders>
              <w:top w:val="single" w:sz="4" w:space="0" w:color="auto"/>
              <w:left w:val="single" w:sz="4" w:space="0" w:color="auto"/>
              <w:bottom w:val="single" w:sz="4" w:space="0" w:color="auto"/>
              <w:right w:val="single" w:sz="4" w:space="0" w:color="auto"/>
            </w:tcBorders>
          </w:tcPr>
          <w:p w14:paraId="60BBE446"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5EE97BFC" w14:textId="77777777">
        <w:tc>
          <w:tcPr>
            <w:tcW w:w="6516" w:type="dxa"/>
            <w:tcBorders>
              <w:top w:val="single" w:sz="4" w:space="0" w:color="auto"/>
              <w:left w:val="single" w:sz="4" w:space="0" w:color="auto"/>
              <w:bottom w:val="single" w:sz="4" w:space="0" w:color="auto"/>
              <w:right w:val="single" w:sz="4" w:space="0" w:color="auto"/>
            </w:tcBorders>
          </w:tcPr>
          <w:p w14:paraId="321BF34E" w14:textId="77777777" w:rsidR="00DA7FBA" w:rsidRDefault="00DA7FBA">
            <w:pPr>
              <w:tabs>
                <w:tab w:val="left" w:pos="-1080"/>
                <w:tab w:val="left" w:pos="-720"/>
                <w:tab w:val="left" w:pos="0"/>
                <w:tab w:val="left" w:pos="487"/>
                <w:tab w:val="left" w:pos="884"/>
                <w:tab w:val="left" w:pos="2160"/>
              </w:tabs>
              <w:ind w:right="36"/>
            </w:pPr>
          </w:p>
        </w:tc>
        <w:tc>
          <w:tcPr>
            <w:tcW w:w="2410" w:type="dxa"/>
            <w:tcBorders>
              <w:top w:val="single" w:sz="4" w:space="0" w:color="auto"/>
              <w:left w:val="single" w:sz="4" w:space="0" w:color="auto"/>
              <w:bottom w:val="single" w:sz="4" w:space="0" w:color="auto"/>
              <w:right w:val="single" w:sz="4" w:space="0" w:color="auto"/>
            </w:tcBorders>
          </w:tcPr>
          <w:p w14:paraId="7551D1C5"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58FCBE2B" w14:textId="77777777">
        <w:tc>
          <w:tcPr>
            <w:tcW w:w="6516" w:type="dxa"/>
            <w:tcBorders>
              <w:top w:val="single" w:sz="4" w:space="0" w:color="auto"/>
              <w:left w:val="single" w:sz="4" w:space="0" w:color="auto"/>
              <w:bottom w:val="single" w:sz="4" w:space="0" w:color="auto"/>
              <w:right w:val="single" w:sz="4" w:space="0" w:color="auto"/>
            </w:tcBorders>
          </w:tcPr>
          <w:p w14:paraId="3E46517B" w14:textId="77777777" w:rsidR="00DA7FBA" w:rsidRDefault="00DA7FBA">
            <w:pPr>
              <w:tabs>
                <w:tab w:val="left" w:pos="-1080"/>
                <w:tab w:val="left" w:pos="-720"/>
                <w:tab w:val="left" w:pos="0"/>
                <w:tab w:val="left" w:pos="487"/>
                <w:tab w:val="left" w:pos="884"/>
                <w:tab w:val="left" w:pos="2160"/>
              </w:tabs>
              <w:ind w:right="36"/>
            </w:pPr>
          </w:p>
        </w:tc>
        <w:tc>
          <w:tcPr>
            <w:tcW w:w="2410" w:type="dxa"/>
            <w:tcBorders>
              <w:top w:val="single" w:sz="4" w:space="0" w:color="auto"/>
              <w:left w:val="single" w:sz="4" w:space="0" w:color="auto"/>
              <w:bottom w:val="single" w:sz="4" w:space="0" w:color="auto"/>
              <w:right w:val="single" w:sz="4" w:space="0" w:color="auto"/>
            </w:tcBorders>
          </w:tcPr>
          <w:p w14:paraId="2AB0BAD8"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r w:rsidR="00DA7FBA" w14:paraId="6DFD265E" w14:textId="77777777">
        <w:tc>
          <w:tcPr>
            <w:tcW w:w="6516" w:type="dxa"/>
            <w:tcBorders>
              <w:top w:val="single" w:sz="4" w:space="0" w:color="auto"/>
              <w:left w:val="single" w:sz="4" w:space="0" w:color="auto"/>
              <w:bottom w:val="single" w:sz="4" w:space="0" w:color="auto"/>
              <w:right w:val="single" w:sz="4" w:space="0" w:color="auto"/>
            </w:tcBorders>
          </w:tcPr>
          <w:p w14:paraId="73185F52" w14:textId="77777777" w:rsidR="00DA7FBA" w:rsidRDefault="00DA7FBA">
            <w:pPr>
              <w:tabs>
                <w:tab w:val="left" w:pos="-1080"/>
                <w:tab w:val="left" w:pos="-720"/>
                <w:tab w:val="left" w:pos="0"/>
                <w:tab w:val="left" w:pos="487"/>
                <w:tab w:val="left" w:pos="884"/>
                <w:tab w:val="left" w:pos="2160"/>
              </w:tabs>
              <w:ind w:right="36"/>
            </w:pPr>
          </w:p>
        </w:tc>
        <w:tc>
          <w:tcPr>
            <w:tcW w:w="2410" w:type="dxa"/>
            <w:tcBorders>
              <w:top w:val="single" w:sz="4" w:space="0" w:color="auto"/>
              <w:left w:val="single" w:sz="4" w:space="0" w:color="auto"/>
              <w:bottom w:val="single" w:sz="4" w:space="0" w:color="auto"/>
              <w:right w:val="single" w:sz="4" w:space="0" w:color="auto"/>
            </w:tcBorders>
          </w:tcPr>
          <w:p w14:paraId="090DB59E" w14:textId="77777777" w:rsidR="00DA7FBA" w:rsidRDefault="00DA7FBA">
            <w:pPr>
              <w:tabs>
                <w:tab w:val="left" w:pos="-1080"/>
                <w:tab w:val="left" w:pos="-720"/>
                <w:tab w:val="left" w:pos="0"/>
                <w:tab w:val="left" w:pos="487"/>
                <w:tab w:val="left" w:pos="884"/>
                <w:tab w:val="left" w:pos="2160"/>
              </w:tabs>
              <w:ind w:right="36"/>
              <w:jc w:val="right"/>
              <w:rPr>
                <w:rFonts w:ascii="Palatino Linotype" w:hAnsi="Palatino Linotype"/>
                <w:sz w:val="24"/>
              </w:rPr>
            </w:pPr>
          </w:p>
        </w:tc>
      </w:tr>
    </w:tbl>
    <w:p w14:paraId="23B5D84A" w14:textId="77777777" w:rsidR="00DA7FBA" w:rsidRDefault="00DA7FBA" w:rsidP="00DA7FBA">
      <w:pPr>
        <w:rPr>
          <w:i/>
          <w:iCs/>
        </w:rPr>
      </w:pPr>
    </w:p>
    <w:p w14:paraId="12375757" w14:textId="77777777" w:rsidR="00DA7FBA" w:rsidRDefault="00DA7FBA" w:rsidP="00DA7FBA">
      <w:pPr>
        <w:rPr>
          <w:i/>
          <w:iCs/>
        </w:rPr>
      </w:pPr>
      <w:r>
        <w:rPr>
          <w:i/>
          <w:iCs/>
          <w:highlight w:val="yellow"/>
        </w:rPr>
        <w:t>&lt;Tilbyder fyller ut timepris og fagområder i tabellen over&gt;</w:t>
      </w:r>
    </w:p>
    <w:p w14:paraId="701E70E1" w14:textId="77777777" w:rsidR="00DA7FBA" w:rsidRDefault="00DA7FBA" w:rsidP="00DA7FBA">
      <w:pPr>
        <w:spacing w:before="240" w:after="120"/>
        <w:ind w:left="432" w:hanging="432"/>
        <w:outlineLvl w:val="0"/>
        <w:rPr>
          <w:rFonts w:cs="Arial"/>
          <w:sz w:val="32"/>
          <w:szCs w:val="36"/>
        </w:rPr>
      </w:pPr>
    </w:p>
    <w:p w14:paraId="5ADD647E" w14:textId="77777777" w:rsidR="00DA7FBA" w:rsidRDefault="00DA7FBA" w:rsidP="00DA7FBA">
      <w:pPr>
        <w:spacing w:before="240" w:after="120"/>
        <w:ind w:left="432" w:hanging="432"/>
        <w:outlineLvl w:val="0"/>
        <w:rPr>
          <w:rFonts w:cs="Arial"/>
          <w:sz w:val="32"/>
          <w:szCs w:val="36"/>
        </w:rPr>
      </w:pPr>
      <w:r>
        <w:rPr>
          <w:rFonts w:cs="Arial"/>
          <w:sz w:val="32"/>
          <w:szCs w:val="36"/>
        </w:rPr>
        <w:t>Avtalens punkt 3.4. Dokumentasjon og opplæring</w:t>
      </w:r>
    </w:p>
    <w:p w14:paraId="7A65203E" w14:textId="77777777" w:rsidR="00DA7FBA" w:rsidRDefault="00DA7FBA" w:rsidP="00DA7FBA">
      <w:pPr>
        <w:rPr>
          <w:b/>
          <w:bCs/>
        </w:rPr>
      </w:pPr>
      <w:r>
        <w:rPr>
          <w:b/>
          <w:bCs/>
        </w:rPr>
        <w:t>Opplæring av brukere i forbindelse med implementering av tjenesten</w:t>
      </w:r>
    </w:p>
    <w:p w14:paraId="1492EF00" w14:textId="77777777" w:rsidR="00DA7FBA" w:rsidRDefault="00DA7FBA" w:rsidP="00DA7FBA">
      <w:pPr>
        <w:rPr>
          <w:i/>
          <w:iCs/>
        </w:rPr>
      </w:pPr>
      <w:r>
        <w:rPr>
          <w:i/>
          <w:iCs/>
          <w:highlight w:val="yellow"/>
        </w:rPr>
        <w:t>&lt;Tilbyder oppgir her vederlag for anbefalt opplæring av superbrukere og sluttbrukere i forbindelse med innføring av tjenesten, ref. tilbudt løsning knyttet til Vedlegg 1 – Kundens kravspesifikasjon, pkt. 3.1.6. Prises som en totalpris eller pris per bruker i opplæring.&gt;</w:t>
      </w:r>
    </w:p>
    <w:p w14:paraId="63E78BDE" w14:textId="77777777" w:rsidR="00DA7FBA" w:rsidRDefault="00DA7FBA" w:rsidP="00DA7FBA">
      <w:pPr>
        <w:rPr>
          <w:i/>
          <w:iCs/>
        </w:rPr>
      </w:pPr>
    </w:p>
    <w:p w14:paraId="44EDBEAE" w14:textId="77777777" w:rsidR="00DA7FBA" w:rsidRDefault="00DA7FBA" w:rsidP="00DA7FBA">
      <w:pPr>
        <w:rPr>
          <w:b/>
          <w:bCs/>
        </w:rPr>
      </w:pPr>
      <w:r>
        <w:rPr>
          <w:b/>
          <w:bCs/>
        </w:rPr>
        <w:t>Opplæring av brukere i forbindelse med supplerende opplæring og tilvalg</w:t>
      </w:r>
    </w:p>
    <w:p w14:paraId="6FB8FCCA" w14:textId="77777777" w:rsidR="00DA7FBA" w:rsidRDefault="00DA7FBA" w:rsidP="00DA7FBA">
      <w:r>
        <w:rPr>
          <w:highlight w:val="yellow"/>
        </w:rPr>
        <w:t>&lt;</w:t>
      </w:r>
      <w:r>
        <w:rPr>
          <w:i/>
          <w:iCs/>
          <w:highlight w:val="yellow"/>
        </w:rPr>
        <w:t>Tilbyder vedlegger sin prisliste over standard opplæring (kurs, e-læring mm), prismodell for spesialtilpassede kurs og priser knyttet til anbefalt opplæring, ref. tilbudt løsning knyttet til Vedlegg 1 – Kundens kravspesifikasjon, pkt. 3.1.6 for supplerende opplæring&gt;</w:t>
      </w:r>
    </w:p>
    <w:p w14:paraId="26C6BA96" w14:textId="77777777" w:rsidR="00DA7FBA" w:rsidRDefault="00DA7FBA" w:rsidP="00DA7FBA">
      <w:pPr>
        <w:rPr>
          <w:i/>
          <w:iCs/>
        </w:rPr>
      </w:pPr>
    </w:p>
    <w:p w14:paraId="30F0C0DE" w14:textId="77777777" w:rsidR="00DA7FBA" w:rsidRDefault="00DA7FBA" w:rsidP="00DA7FBA">
      <w:pPr>
        <w:spacing w:before="240" w:after="120"/>
        <w:ind w:left="432" w:hanging="432"/>
        <w:outlineLvl w:val="0"/>
        <w:rPr>
          <w:rFonts w:cs="Arial"/>
          <w:sz w:val="32"/>
          <w:szCs w:val="36"/>
        </w:rPr>
      </w:pPr>
      <w:r>
        <w:rPr>
          <w:rFonts w:cs="Arial"/>
          <w:sz w:val="32"/>
          <w:szCs w:val="36"/>
        </w:rPr>
        <w:t>Avtalens punkt 3.5 Oppgradering av tjenesten etter Leveringsdag</w:t>
      </w:r>
    </w:p>
    <w:p w14:paraId="1F23DD37" w14:textId="77777777" w:rsidR="00DA7FBA" w:rsidRDefault="00DA7FBA" w:rsidP="00DA7FBA">
      <w:r>
        <w:t>Standardoppgraderinger av tjenesten skal inngå i vederlaget for tjenesten.</w:t>
      </w:r>
    </w:p>
    <w:p w14:paraId="3DEA5548" w14:textId="77777777" w:rsidR="00DA7FBA" w:rsidRDefault="00DA7FBA" w:rsidP="00DA7FBA">
      <w:pPr>
        <w:spacing w:before="240" w:after="120"/>
        <w:ind w:left="432" w:hanging="432"/>
        <w:outlineLvl w:val="0"/>
        <w:rPr>
          <w:rFonts w:cs="Arial"/>
          <w:sz w:val="32"/>
          <w:szCs w:val="36"/>
        </w:rPr>
      </w:pPr>
      <w:r>
        <w:rPr>
          <w:rFonts w:cs="Arial"/>
          <w:sz w:val="32"/>
          <w:szCs w:val="36"/>
        </w:rPr>
        <w:t>Avtalens punkt 3.6 Ytterligere utvikling etter Leveringsdag</w:t>
      </w:r>
    </w:p>
    <w:p w14:paraId="61D67DE0" w14:textId="77777777" w:rsidR="00DA7FBA" w:rsidRDefault="00DA7FBA" w:rsidP="00DA7FBA">
      <w:r>
        <w:t>Økt bruksrett ved at ny funksjonalitet tas i bruk kan medføre økt løpende vederlag. Det økte vederlaget skal være forholdsmessig. Dersom kunden velger å ikke ta ny funksjonalitet i bruk vil leverandør ikke kunne fakturere økt løpende vederlag.</w:t>
      </w:r>
    </w:p>
    <w:p w14:paraId="7CA7E897" w14:textId="77777777" w:rsidR="00DA7FBA" w:rsidRDefault="00DA7FBA" w:rsidP="00DA7FBA"/>
    <w:p w14:paraId="5092F07A" w14:textId="77777777" w:rsidR="00DA7FBA" w:rsidRDefault="00DA7FBA" w:rsidP="00DA7FBA">
      <w:r>
        <w:t>Ved endringsarbeider, ytterligere utvikling og/eller tilleggstjenester skal følgende priser legges til grunn:</w:t>
      </w:r>
    </w:p>
    <w:p w14:paraId="30204978" w14:textId="77777777" w:rsidR="00DA7FBA" w:rsidRDefault="00DA7FBA" w:rsidP="00DA7FBA"/>
    <w:p w14:paraId="61AF4F91" w14:textId="77777777" w:rsidR="00DA7FBA" w:rsidRDefault="00DA7FBA" w:rsidP="00DA7FBA">
      <w:pPr>
        <w:rPr>
          <w:rFonts w:ascii="Cambria" w:hAnsi="Cambria"/>
          <w:b/>
          <w:bCs/>
          <w:sz w:val="26"/>
          <w:szCs w:val="26"/>
        </w:rPr>
      </w:pPr>
      <w:r>
        <w:rPr>
          <w:highlight w:val="yellow"/>
        </w:rPr>
        <w:t>&lt;</w:t>
      </w:r>
      <w:r>
        <w:rPr>
          <w:i/>
          <w:iCs/>
          <w:highlight w:val="yellow"/>
        </w:rPr>
        <w:t>Tilbyder oppgir her prismodell for ny funksjonalitet</w:t>
      </w:r>
      <w:r>
        <w:rPr>
          <w:highlight w:val="yellow"/>
        </w:rPr>
        <w:t>&gt;</w:t>
      </w:r>
      <w:r>
        <w:rPr>
          <w:rFonts w:ascii="Cambria" w:hAnsi="Cambria"/>
          <w:b/>
          <w:bCs/>
          <w:sz w:val="26"/>
          <w:szCs w:val="26"/>
        </w:rPr>
        <w:t xml:space="preserve"> </w:t>
      </w:r>
    </w:p>
    <w:p w14:paraId="1D8C58C0" w14:textId="77777777" w:rsidR="00DA7FBA" w:rsidRDefault="00DA7FBA" w:rsidP="00DA7FBA">
      <w:pPr>
        <w:rPr>
          <w:rFonts w:ascii="Cambria" w:hAnsi="Cambria"/>
          <w:b/>
          <w:bCs/>
          <w:sz w:val="26"/>
          <w:szCs w:val="26"/>
        </w:rPr>
      </w:pPr>
    </w:p>
    <w:p w14:paraId="2C3586E2" w14:textId="77777777" w:rsidR="00DA7FBA" w:rsidRDefault="00DA7FBA" w:rsidP="00DA7FBA">
      <w:pPr>
        <w:rPr>
          <w:rFonts w:ascii="Cambria" w:hAnsi="Cambria"/>
          <w:b/>
          <w:bCs/>
          <w:sz w:val="26"/>
          <w:szCs w:val="26"/>
        </w:rPr>
      </w:pPr>
    </w:p>
    <w:p w14:paraId="1C844A5F" w14:textId="77777777" w:rsidR="00DA7FBA" w:rsidRDefault="00DA7FBA" w:rsidP="00DA7FBA">
      <w:pPr>
        <w:rPr>
          <w:rFonts w:ascii="Cambria" w:hAnsi="Cambria"/>
          <w:b/>
          <w:bCs/>
          <w:sz w:val="26"/>
          <w:szCs w:val="26"/>
        </w:rPr>
      </w:pPr>
    </w:p>
    <w:p w14:paraId="1A25CFD1" w14:textId="77777777" w:rsidR="00DA7FBA" w:rsidRDefault="00DA7FBA" w:rsidP="00DA7FBA">
      <w:pPr>
        <w:rPr>
          <w:rFonts w:ascii="Cambria" w:hAnsi="Cambria"/>
          <w:b/>
          <w:bCs/>
          <w:sz w:val="26"/>
          <w:szCs w:val="26"/>
        </w:rPr>
      </w:pPr>
    </w:p>
    <w:p w14:paraId="37A24C55" w14:textId="77777777" w:rsidR="00DA7FBA" w:rsidRDefault="00DA7FBA" w:rsidP="00DA7FBA">
      <w:pPr>
        <w:rPr>
          <w:rFonts w:ascii="Cambria" w:hAnsi="Cambria"/>
          <w:b/>
          <w:bCs/>
          <w:sz w:val="26"/>
          <w:szCs w:val="26"/>
        </w:rPr>
      </w:pPr>
      <w:r>
        <w:rPr>
          <w:rFonts w:ascii="Cambria" w:hAnsi="Cambria"/>
          <w:b/>
          <w:bCs/>
          <w:sz w:val="26"/>
          <w:szCs w:val="26"/>
        </w:rPr>
        <w:t xml:space="preserve">Prismodell for videreutvikling av standardtjenesten ref. </w:t>
      </w:r>
      <w:proofErr w:type="spellStart"/>
      <w:r>
        <w:rPr>
          <w:rFonts w:ascii="Cambria" w:hAnsi="Cambria"/>
          <w:b/>
          <w:bCs/>
          <w:sz w:val="26"/>
          <w:szCs w:val="26"/>
        </w:rPr>
        <w:t>kp</w:t>
      </w:r>
      <w:proofErr w:type="spellEnd"/>
      <w:r>
        <w:rPr>
          <w:rFonts w:ascii="Cambria" w:hAnsi="Cambria"/>
          <w:b/>
          <w:bCs/>
          <w:sz w:val="26"/>
          <w:szCs w:val="26"/>
        </w:rPr>
        <w:t xml:space="preserve"> 1.1.7</w:t>
      </w:r>
    </w:p>
    <w:p w14:paraId="685736B0" w14:textId="77777777" w:rsidR="00DA7FBA" w:rsidRDefault="00DA7FBA" w:rsidP="00DA7FBA">
      <w:r>
        <w:rPr>
          <w:i/>
          <w:iCs/>
          <w:highlight w:val="yellow"/>
        </w:rPr>
        <w:t xml:space="preserve">&lt;Tilbyder beskriver her prismodell for videreutvikling av tjenesten </w:t>
      </w:r>
      <w:proofErr w:type="spellStart"/>
      <w:r>
        <w:rPr>
          <w:i/>
          <w:iCs/>
          <w:highlight w:val="yellow"/>
        </w:rPr>
        <w:t>iht</w:t>
      </w:r>
      <w:proofErr w:type="spellEnd"/>
      <w:r>
        <w:rPr>
          <w:i/>
          <w:iCs/>
          <w:highlight w:val="yellow"/>
        </w:rPr>
        <w:t xml:space="preserve"> </w:t>
      </w:r>
      <w:proofErr w:type="spellStart"/>
      <w:r>
        <w:rPr>
          <w:i/>
          <w:iCs/>
          <w:highlight w:val="yellow"/>
        </w:rPr>
        <w:t>kp</w:t>
      </w:r>
      <w:proofErr w:type="spellEnd"/>
      <w:r>
        <w:rPr>
          <w:i/>
          <w:iCs/>
          <w:highlight w:val="yellow"/>
        </w:rPr>
        <w:t xml:space="preserve"> 1.1.7, inkludert en beskrivelse av hvilken type utvikling som er inkludert i løpende vederlag og hvilken utvikling som vil medføre endringer i det løpende vederlaget.&gt;</w:t>
      </w:r>
    </w:p>
    <w:p w14:paraId="74D9E7A9" w14:textId="77777777" w:rsidR="00DA7FBA" w:rsidRDefault="00DA7FBA" w:rsidP="00DA7FBA">
      <w:pPr>
        <w:spacing w:before="240" w:after="120"/>
        <w:ind w:left="432" w:hanging="432"/>
        <w:outlineLvl w:val="0"/>
        <w:rPr>
          <w:rFonts w:cs="Arial"/>
          <w:sz w:val="32"/>
          <w:szCs w:val="36"/>
        </w:rPr>
      </w:pPr>
      <w:r>
        <w:rPr>
          <w:rFonts w:cs="Arial"/>
          <w:sz w:val="32"/>
          <w:szCs w:val="36"/>
        </w:rPr>
        <w:t>Avtalens punkt 4.2 Faktureringstidspunkt og betalingsbetingelser</w:t>
      </w:r>
    </w:p>
    <w:p w14:paraId="6699238C" w14:textId="77777777" w:rsidR="00DA7FBA" w:rsidRDefault="00DA7FBA" w:rsidP="00DA7FBA">
      <w:pPr>
        <w:rPr>
          <w:b/>
          <w:bCs/>
        </w:rPr>
      </w:pPr>
      <w:r>
        <w:rPr>
          <w:b/>
          <w:bCs/>
        </w:rPr>
        <w:t>Løpende vederlag (Lisensavgift)</w:t>
      </w:r>
    </w:p>
    <w:p w14:paraId="1BF59418" w14:textId="77777777" w:rsidR="00DA7FBA" w:rsidRDefault="00DA7FBA" w:rsidP="00DA7FBA">
      <w:r>
        <w:t xml:space="preserve">Løpende vederlag starter å løpe fra leveringsdag. </w:t>
      </w:r>
    </w:p>
    <w:p w14:paraId="373F1537" w14:textId="77777777" w:rsidR="00DA7FBA" w:rsidRDefault="00DA7FBA" w:rsidP="00DA7FBA">
      <w:pPr>
        <w:keepNext/>
        <w:spacing w:before="240" w:after="60"/>
        <w:ind w:left="576" w:hanging="576"/>
        <w:outlineLvl w:val="1"/>
      </w:pPr>
      <w:r>
        <w:t>Faktura forfaller til betaling etter 30 kalenderdager.</w:t>
      </w:r>
    </w:p>
    <w:p w14:paraId="0A1DB72D" w14:textId="77777777" w:rsidR="00DA7FBA" w:rsidRDefault="00DA7FBA" w:rsidP="00DA7FBA">
      <w:pPr>
        <w:keepNext/>
        <w:spacing w:before="240" w:after="60"/>
        <w:ind w:left="576" w:hanging="576"/>
        <w:outlineLvl w:val="1"/>
      </w:pPr>
      <w:r>
        <w:t>Det er ikke anledning til å pålegge fakturagebyr.</w:t>
      </w:r>
    </w:p>
    <w:p w14:paraId="3108E4CF" w14:textId="77777777" w:rsidR="00DA7FBA" w:rsidRDefault="00DA7FBA" w:rsidP="00DA7FBA">
      <w:pPr>
        <w:keepNext/>
        <w:spacing w:before="240" w:after="60"/>
        <w:ind w:left="576" w:hanging="576"/>
        <w:outlineLvl w:val="1"/>
        <w:rPr>
          <w:b/>
          <w:bCs/>
        </w:rPr>
      </w:pPr>
      <w:r>
        <w:rPr>
          <w:b/>
          <w:bCs/>
        </w:rPr>
        <w:t xml:space="preserve">Fakturaadresse: </w:t>
      </w:r>
    </w:p>
    <w:p w14:paraId="3D3E9A2A" w14:textId="77777777" w:rsidR="00DA7FBA" w:rsidRDefault="00DA7FBA" w:rsidP="00DA7FBA">
      <w:r>
        <w:t xml:space="preserve">Kundens elektroniske fakturaadresse (EHF) er det samme som organisasjonsnummeret: 920 125 298. </w:t>
      </w:r>
    </w:p>
    <w:p w14:paraId="25AD033E" w14:textId="77777777" w:rsidR="00DA7FBA" w:rsidRDefault="00DA7FBA" w:rsidP="00DA7FBA">
      <w:pPr>
        <w:spacing w:before="240" w:after="120"/>
        <w:ind w:left="432" w:hanging="432"/>
        <w:outlineLvl w:val="0"/>
        <w:rPr>
          <w:rFonts w:cs="Arial"/>
          <w:sz w:val="32"/>
          <w:szCs w:val="36"/>
        </w:rPr>
      </w:pPr>
      <w:r>
        <w:rPr>
          <w:rFonts w:cs="Arial"/>
          <w:sz w:val="32"/>
          <w:szCs w:val="36"/>
        </w:rPr>
        <w:t>Avtalens punkt 4.5 Prisendringer</w:t>
      </w:r>
    </w:p>
    <w:p w14:paraId="79622E06" w14:textId="77777777" w:rsidR="00DA7FBA" w:rsidRDefault="00DA7FBA" w:rsidP="00DA7FBA">
      <w:r>
        <w:t xml:space="preserve">Leverandøren skal i tillegg til de generelle bestemmelsene i punkt 4.5 sørge for at avtalte priser til enhver tid er konkurransedyktige og minst like gunstige som ved avtaleinngåelsen. </w:t>
      </w:r>
    </w:p>
    <w:p w14:paraId="468C877A" w14:textId="77777777" w:rsidR="00DA7FBA" w:rsidRDefault="00DA7FBA" w:rsidP="00DA7FBA"/>
    <w:p w14:paraId="1836315C" w14:textId="77777777" w:rsidR="00DA7FBA" w:rsidRDefault="00DA7FBA" w:rsidP="00DA7FBA">
      <w:r>
        <w:t>Leverandøren skal på Kundens forespørsel dokumentere at prisene er konkurransedyktige og minst like gunstige som ved avtaleinngåelsen.</w:t>
      </w:r>
    </w:p>
    <w:p w14:paraId="72104852" w14:textId="77777777" w:rsidR="00DA7FBA" w:rsidRDefault="00DA7FBA" w:rsidP="00DA7FBA">
      <w:pPr>
        <w:spacing w:before="240" w:after="120"/>
        <w:ind w:left="432" w:hanging="432"/>
        <w:outlineLvl w:val="0"/>
        <w:rPr>
          <w:rFonts w:cs="Arial"/>
          <w:sz w:val="32"/>
          <w:szCs w:val="36"/>
        </w:rPr>
      </w:pPr>
      <w:r>
        <w:rPr>
          <w:rFonts w:cs="Arial"/>
          <w:sz w:val="32"/>
          <w:szCs w:val="36"/>
        </w:rPr>
        <w:t>Avtalens punkt 5.3 Partenes plikter i avslutningsperioden</w:t>
      </w:r>
    </w:p>
    <w:p w14:paraId="75B370F0" w14:textId="77777777" w:rsidR="00DA7FBA" w:rsidRDefault="00DA7FBA" w:rsidP="00DA7FBA">
      <w:pPr>
        <w:keepNext/>
        <w:spacing w:before="240" w:after="60"/>
        <w:outlineLvl w:val="1"/>
        <w:rPr>
          <w:rFonts w:ascii="Cambria" w:hAnsi="Cambria"/>
          <w:b/>
          <w:bCs/>
          <w:i/>
          <w:iCs/>
          <w:sz w:val="28"/>
          <w:szCs w:val="26"/>
        </w:rPr>
      </w:pPr>
      <w:r>
        <w:rPr>
          <w:i/>
          <w:iCs/>
          <w:highlight w:val="yellow"/>
        </w:rPr>
        <w:t>&lt;Tilbyders timepriser for gjennomføring av forpliktelsene etter avtalens punkt 5.3 skal fremkomme her.&gt;</w:t>
      </w:r>
    </w:p>
    <w:p w14:paraId="0000B0D6" w14:textId="77777777" w:rsidR="00DA7FBA" w:rsidRDefault="00DA7FBA" w:rsidP="00DA7FBA"/>
    <w:p w14:paraId="358CA8C8" w14:textId="77777777" w:rsidR="00DA7FBA" w:rsidRDefault="00DA7FBA" w:rsidP="00DA7FBA"/>
    <w:p w14:paraId="69543369" w14:textId="77777777" w:rsidR="007053CC" w:rsidRDefault="007053CC">
      <w:pPr>
        <w:sectPr w:rsidR="007053CC" w:rsidSect="009D1FDD">
          <w:headerReference w:type="default" r:id="rId18"/>
          <w:pgSz w:w="11906" w:h="16838"/>
          <w:pgMar w:top="1417" w:right="1417" w:bottom="1417" w:left="1417" w:header="708" w:footer="708" w:gutter="0"/>
          <w:cols w:space="708"/>
          <w:docGrid w:linePitch="360"/>
        </w:sectPr>
      </w:pPr>
    </w:p>
    <w:p w14:paraId="5E45205B" w14:textId="77777777" w:rsidR="006542B8" w:rsidRDefault="00EE6CD2" w:rsidP="00507DDD">
      <w:pPr>
        <w:pStyle w:val="Overskrift1"/>
      </w:pPr>
      <w:bookmarkStart w:id="10" w:name="_Toc240027296"/>
      <w:r w:rsidRPr="00E22561">
        <w:lastRenderedPageBreak/>
        <w:t>Bilag 7</w:t>
      </w:r>
      <w:r w:rsidR="00BC501F" w:rsidRPr="00E22561">
        <w:t xml:space="preserve">: </w:t>
      </w:r>
      <w:r w:rsidR="009F2C6D" w:rsidRPr="00E22561">
        <w:t>Endringer i den generelle avtaleteksten</w:t>
      </w:r>
      <w:bookmarkEnd w:id="10"/>
    </w:p>
    <w:p w14:paraId="466E737A" w14:textId="77777777" w:rsidR="00384DA1" w:rsidRPr="00384DA1" w:rsidRDefault="00384DA1" w:rsidP="00384DA1"/>
    <w:p w14:paraId="6B8A74BA" w14:textId="77777777" w:rsidR="007E65E6" w:rsidRDefault="007E65E6" w:rsidP="007E65E6">
      <w:pPr>
        <w:rPr>
          <w:highlight w:val="yellow"/>
        </w:rPr>
      </w:pPr>
      <w:r>
        <w:rPr>
          <w:highlight w:val="yellow"/>
        </w:rPr>
        <w:t>&lt;Endringer til den generelle avtaleteksten skal samles her med mindre den generelle avtaleteksten henviser slike endringer til et annet bilag, jf. avtalens punkt 1.3.</w:t>
      </w:r>
    </w:p>
    <w:p w14:paraId="39ACE2F4" w14:textId="77777777" w:rsidR="007E65E6" w:rsidRDefault="007E65E6" w:rsidP="007E65E6">
      <w:pPr>
        <w:rPr>
          <w:highlight w:val="yellow"/>
        </w:rPr>
      </w:pPr>
    </w:p>
    <w:p w14:paraId="388B8D52" w14:textId="77777777" w:rsidR="007E65E6" w:rsidRDefault="007E65E6" w:rsidP="007E65E6">
      <w:pPr>
        <w:rPr>
          <w:highlight w:val="yellow"/>
        </w:rPr>
      </w:pPr>
      <w:r>
        <w:rPr>
          <w:highlight w:val="yellow"/>
        </w:rPr>
        <w:t xml:space="preserve">Det er mulig å gjøre endringer til alle punkter i avtalen, også der hvor avtaleteksten ikke eksplisitt åpner for dette. </w:t>
      </w:r>
      <w:r>
        <w:rPr>
          <w:highlight w:val="yellow"/>
          <w:u w:val="single"/>
        </w:rPr>
        <w:t>Tilbyder bør imidlertid være oppmerksom på at avvik, forbehold og endringer i avtalen kan medføre at tilbudet blir avvist.</w:t>
      </w:r>
    </w:p>
    <w:p w14:paraId="5CB96518" w14:textId="77777777" w:rsidR="007E65E6" w:rsidRDefault="007E65E6" w:rsidP="007E65E6">
      <w:pPr>
        <w:rPr>
          <w:highlight w:val="yellow"/>
        </w:rPr>
      </w:pPr>
    </w:p>
    <w:p w14:paraId="4F682F8C" w14:textId="77777777" w:rsidR="007E65E6" w:rsidRDefault="007E65E6" w:rsidP="007E65E6">
      <w:r>
        <w:rPr>
          <w:highlight w:val="yellow"/>
        </w:rPr>
        <w:t>Alle endringer skal fremkomme her, slik at teksten i den generelle avtaleteksten forblir uendret. Det må fremkomme klart og utvetydig hvilke bestemmelser i avtalen det er gjort endringer til samt resultatet av endringen.&gt;</w:t>
      </w:r>
    </w:p>
    <w:p w14:paraId="6AF4E1ED" w14:textId="77777777" w:rsidR="007E65E6" w:rsidRDefault="007E65E6" w:rsidP="007E65E6">
      <w:pPr>
        <w:rPr>
          <w:rFonts w:ascii="Cambria" w:hAnsi="Cambria"/>
          <w:b/>
          <w:bCs/>
          <w:sz w:val="26"/>
          <w:szCs w:val="26"/>
        </w:rPr>
      </w:pPr>
    </w:p>
    <w:p w14:paraId="7CDDABAE" w14:textId="77777777" w:rsidR="007E65E6" w:rsidRDefault="007E65E6" w:rsidP="004F642F"/>
    <w:p w14:paraId="09E9AF96" w14:textId="77777777" w:rsidR="007E65E6" w:rsidRPr="004F642F" w:rsidRDefault="007E65E6" w:rsidP="004F642F"/>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19"/>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1" w:name="_Toc240027297"/>
      <w:r w:rsidRPr="00E22561">
        <w:lastRenderedPageBreak/>
        <w:t>Bilag 8</w:t>
      </w:r>
      <w:r w:rsidR="00816BFA" w:rsidRPr="00E22561">
        <w:t>:</w:t>
      </w:r>
      <w:r w:rsidRPr="00E22561">
        <w:t xml:space="preserve"> </w:t>
      </w:r>
      <w:r w:rsidR="00A61039" w:rsidRPr="00E22561">
        <w:t>Endringer av tjenesten etter avtaleinngåelsen</w:t>
      </w:r>
      <w:bookmarkEnd w:id="11"/>
    </w:p>
    <w:p w14:paraId="6828DDB1" w14:textId="77777777" w:rsidR="00E56332" w:rsidRPr="00E22561" w:rsidRDefault="00E56332" w:rsidP="00816BFA">
      <w:pPr>
        <w:rPr>
          <w:rFonts w:cs="Arial"/>
          <w:i/>
          <w:color w:val="000000"/>
          <w:sz w:val="20"/>
          <w:szCs w:val="20"/>
        </w:rPr>
      </w:pPr>
    </w:p>
    <w:p w14:paraId="04F35F9E" w14:textId="77777777" w:rsidR="00573412" w:rsidRDefault="00573412" w:rsidP="00573412">
      <w:pPr>
        <w:pStyle w:val="Overskrift2"/>
        <w:rPr>
          <w:rFonts w:ascii="Arial" w:hAnsi="Arial" w:cs="Arial"/>
          <w:b w:val="0"/>
          <w:bCs w:val="0"/>
          <w:sz w:val="32"/>
          <w:szCs w:val="36"/>
        </w:rPr>
      </w:pPr>
      <w:bookmarkStart w:id="12" w:name="_Toc404769251"/>
      <w:bookmarkStart w:id="13" w:name="_Toc404771498"/>
      <w:bookmarkStart w:id="14" w:name="_Toc471906848"/>
      <w:r>
        <w:rPr>
          <w:rFonts w:ascii="Arial" w:hAnsi="Arial" w:cs="Arial"/>
          <w:b w:val="0"/>
          <w:bCs w:val="0"/>
          <w:sz w:val="32"/>
          <w:szCs w:val="36"/>
        </w:rPr>
        <w:t>Avtalens punkt 1.4 Endringer av tjenesten etter avtaleinngåelsen</w:t>
      </w:r>
      <w:bookmarkEnd w:id="12"/>
      <w:bookmarkEnd w:id="13"/>
      <w:bookmarkEnd w:id="14"/>
    </w:p>
    <w:p w14:paraId="07A7D591" w14:textId="77777777" w:rsidR="00573412" w:rsidRDefault="00573412" w:rsidP="00573412"/>
    <w:p w14:paraId="4CB8D2BF" w14:textId="77777777" w:rsidR="00573412" w:rsidRDefault="00573412" w:rsidP="00573412"/>
    <w:p w14:paraId="6979D6A1" w14:textId="77777777" w:rsidR="00573412" w:rsidRDefault="00573412" w:rsidP="00573412">
      <w:r>
        <w:t xml:space="preserve">&lt;Dette bilaget skal ikke fylles ut før avtaleinngåelse, men må ligge ved selv om det foreløpig er tomt. </w:t>
      </w:r>
    </w:p>
    <w:p w14:paraId="022BD840" w14:textId="77777777" w:rsidR="00573412" w:rsidRDefault="00573412" w:rsidP="00573412"/>
    <w:p w14:paraId="6713C918" w14:textId="77777777" w:rsidR="00573412" w:rsidRDefault="00573412" w:rsidP="00573412">
      <w:r>
        <w:t xml:space="preserve">Dersom Kunden og Leverandøren har kommet til enighet om en endringsavtale (både i forhold til innhold, eventuelt endring i vederlag og endring i tidsplan), skal endringen (innhold, justert vederlag og justert tidsplan) fremkomme her. </w:t>
      </w:r>
    </w:p>
    <w:p w14:paraId="7D168040" w14:textId="77777777" w:rsidR="00573412" w:rsidRDefault="00573412" w:rsidP="00573412"/>
    <w:p w14:paraId="6343029F" w14:textId="77777777" w:rsidR="00573412" w:rsidRDefault="00573412" w:rsidP="00573412">
      <w:r>
        <w:t>Hver endring skal være underskrevet av bemyndiget representant for partene.</w:t>
      </w:r>
    </w:p>
    <w:p w14:paraId="1CC872D8" w14:textId="77777777" w:rsidR="00573412" w:rsidRDefault="00573412" w:rsidP="00573412"/>
    <w:p w14:paraId="50EA7D38" w14:textId="77777777" w:rsidR="00573412" w:rsidRDefault="00573412" w:rsidP="00573412">
      <w: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mottatt.&gt;</w:t>
      </w: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0"/>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5" w:name="_Toc240027298"/>
      <w:r w:rsidRPr="00E22561">
        <w:lastRenderedPageBreak/>
        <w:t>Bilag 9</w:t>
      </w:r>
      <w:r w:rsidR="00816BFA" w:rsidRPr="00E22561">
        <w:t>:</w:t>
      </w:r>
      <w:r w:rsidRPr="00E22561">
        <w:t xml:space="preserve"> </w:t>
      </w:r>
      <w:r w:rsidR="0094298D" w:rsidRPr="00E22561">
        <w:t>Vilkår for Kundens tilgang og bruk av tredjepartsleveranser</w:t>
      </w:r>
      <w:bookmarkEnd w:id="15"/>
      <w:r w:rsidR="00A61039" w:rsidRPr="00E22561">
        <w:t xml:space="preserve"> </w:t>
      </w:r>
    </w:p>
    <w:p w14:paraId="349D6190" w14:textId="77777777" w:rsidR="00E91307" w:rsidRDefault="00E91307" w:rsidP="00466DFE">
      <w:pPr>
        <w:rPr>
          <w:rFonts w:cs="Arial"/>
          <w:i/>
          <w:color w:val="000000"/>
          <w:sz w:val="20"/>
          <w:szCs w:val="20"/>
        </w:rPr>
      </w:pPr>
    </w:p>
    <w:p w14:paraId="56D19E50" w14:textId="77777777" w:rsidR="005524EB" w:rsidRDefault="005524EB" w:rsidP="005524EB">
      <w:pPr>
        <w:rPr>
          <w:i/>
          <w:iCs/>
        </w:rPr>
      </w:pPr>
      <w:r>
        <w:rPr>
          <w:i/>
          <w:iCs/>
          <w:highlight w:val="yellow"/>
        </w:rPr>
        <w:t>&lt;Tilbyder skal komplettere bilaget ved å utfylle de punktene der det kommer frem at Leverandøren skal angi sin besvarelse&gt;.</w:t>
      </w:r>
    </w:p>
    <w:p w14:paraId="42B34C0A" w14:textId="77777777" w:rsidR="005524EB" w:rsidRDefault="005524EB" w:rsidP="005524EB">
      <w:pPr>
        <w:rPr>
          <w:rFonts w:cs="Arial"/>
          <w:i/>
          <w:color w:val="000000"/>
          <w:sz w:val="20"/>
          <w:szCs w:val="20"/>
        </w:rPr>
      </w:pPr>
    </w:p>
    <w:p w14:paraId="7378E177" w14:textId="77777777" w:rsidR="005524EB" w:rsidRDefault="005524EB" w:rsidP="005524EB">
      <w:pPr>
        <w:pStyle w:val="Overskrift2"/>
        <w:rPr>
          <w:rFonts w:ascii="Arial" w:hAnsi="Arial" w:cs="Arial"/>
          <w:b w:val="0"/>
          <w:bCs w:val="0"/>
          <w:sz w:val="32"/>
          <w:szCs w:val="36"/>
        </w:rPr>
      </w:pPr>
      <w:r>
        <w:rPr>
          <w:rFonts w:ascii="Arial" w:hAnsi="Arial" w:cs="Arial"/>
          <w:b w:val="0"/>
          <w:bCs w:val="0"/>
          <w:sz w:val="32"/>
          <w:szCs w:val="36"/>
        </w:rPr>
        <w:t>Avtalens punkt 2.2 Leverandørens ansvar for tredjepartsleveranser</w:t>
      </w:r>
    </w:p>
    <w:p w14:paraId="7F6E7728" w14:textId="77777777" w:rsidR="005524EB" w:rsidRDefault="005524EB" w:rsidP="005524EB">
      <w:r>
        <w:rPr>
          <w:highlight w:val="yellow"/>
        </w:rPr>
        <w:t>&lt;I den grad tredjepartsleveranser er inkludert i tjenestene fra Tilbyder, skal kopi av vilkårene for Kundens tilgang og bruk av tredjepartsleveransene være vedlagt her.&gt;</w:t>
      </w:r>
    </w:p>
    <w:p w14:paraId="283DD64A" w14:textId="77777777" w:rsidR="005524EB" w:rsidRPr="00E22561" w:rsidRDefault="005524EB" w:rsidP="00466DFE">
      <w:pPr>
        <w:rPr>
          <w:rFonts w:cs="Arial"/>
          <w:i/>
          <w:color w:val="000000"/>
          <w:sz w:val="20"/>
          <w:szCs w:val="20"/>
        </w:rPr>
      </w:pPr>
    </w:p>
    <w:sectPr w:rsidR="005524EB" w:rsidRPr="00E22561" w:rsidSect="009D1FDD">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61F99" w14:textId="77777777" w:rsidR="006E3886" w:rsidRDefault="006E3886" w:rsidP="00EE6CD2">
      <w:r>
        <w:separator/>
      </w:r>
    </w:p>
  </w:endnote>
  <w:endnote w:type="continuationSeparator" w:id="0">
    <w:p w14:paraId="0B31AD41" w14:textId="77777777" w:rsidR="006E3886" w:rsidRDefault="006E3886"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F02D" w14:textId="77777777" w:rsidR="006E3886" w:rsidRDefault="006E3886" w:rsidP="00EE6CD2">
      <w:r>
        <w:separator/>
      </w:r>
    </w:p>
  </w:footnote>
  <w:footnote w:type="continuationSeparator" w:id="0">
    <w:p w14:paraId="5E655714" w14:textId="77777777" w:rsidR="006E3886" w:rsidRDefault="006E3886"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02E5BF3"/>
    <w:multiLevelType w:val="hybridMultilevel"/>
    <w:tmpl w:val="7E2E17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FFD57E9"/>
    <w:multiLevelType w:val="hybridMultilevel"/>
    <w:tmpl w:val="6C7C61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A48E6D6C">
      <w:numFmt w:val="bullet"/>
      <w:lvlText w:val="•"/>
      <w:lvlJc w:val="left"/>
      <w:pPr>
        <w:ind w:left="2505" w:hanging="705"/>
      </w:pPr>
      <w:rPr>
        <w:rFonts w:ascii="Arial" w:eastAsia="Times New Roman" w:hAnsi="Arial" w:cs="Arial"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3"/>
  </w:num>
  <w:num w:numId="4" w16cid:durableId="792988138">
    <w:abstractNumId w:val="1"/>
  </w:num>
  <w:num w:numId="5" w16cid:durableId="2140881427">
    <w:abstractNumId w:val="3"/>
  </w:num>
  <w:num w:numId="6" w16cid:durableId="1935019002">
    <w:abstractNumId w:val="25"/>
  </w:num>
  <w:num w:numId="7" w16cid:durableId="2046057436">
    <w:abstractNumId w:val="11"/>
  </w:num>
  <w:num w:numId="8" w16cid:durableId="1484082260">
    <w:abstractNumId w:val="7"/>
  </w:num>
  <w:num w:numId="9" w16cid:durableId="847257512">
    <w:abstractNumId w:val="6"/>
  </w:num>
  <w:num w:numId="10" w16cid:durableId="1762069555">
    <w:abstractNumId w:val="2"/>
  </w:num>
  <w:num w:numId="11" w16cid:durableId="1263340874">
    <w:abstractNumId w:val="13"/>
  </w:num>
  <w:num w:numId="12" w16cid:durableId="50858143">
    <w:abstractNumId w:val="9"/>
  </w:num>
  <w:num w:numId="13" w16cid:durableId="1266159747">
    <w:abstractNumId w:val="19"/>
  </w:num>
  <w:num w:numId="14" w16cid:durableId="949510520">
    <w:abstractNumId w:val="22"/>
  </w:num>
  <w:num w:numId="15" w16cid:durableId="875581514">
    <w:abstractNumId w:val="18"/>
  </w:num>
  <w:num w:numId="16" w16cid:durableId="837383203">
    <w:abstractNumId w:val="12"/>
  </w:num>
  <w:num w:numId="17" w16cid:durableId="8065406">
    <w:abstractNumId w:val="16"/>
  </w:num>
  <w:num w:numId="18" w16cid:durableId="1642533973">
    <w:abstractNumId w:val="17"/>
  </w:num>
  <w:num w:numId="19" w16cid:durableId="955063955">
    <w:abstractNumId w:val="5"/>
  </w:num>
  <w:num w:numId="20" w16cid:durableId="281768753">
    <w:abstractNumId w:val="21"/>
  </w:num>
  <w:num w:numId="21" w16cid:durableId="124584420">
    <w:abstractNumId w:val="20"/>
  </w:num>
  <w:num w:numId="22" w16cid:durableId="343675803">
    <w:abstractNumId w:val="24"/>
  </w:num>
  <w:num w:numId="23" w16cid:durableId="1501123234">
    <w:abstractNumId w:val="10"/>
  </w:num>
  <w:num w:numId="24" w16cid:durableId="1225918058">
    <w:abstractNumId w:val="8"/>
  </w:num>
  <w:num w:numId="25" w16cid:durableId="796265532">
    <w:abstractNumId w:val="14"/>
  </w:num>
  <w:num w:numId="26" w16cid:durableId="632639469">
    <w:abstractNumId w:val="15"/>
  </w:num>
  <w:num w:numId="27" w16cid:durableId="1959995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4DA1"/>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87A0F"/>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1734"/>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24EB"/>
    <w:rsid w:val="00553731"/>
    <w:rsid w:val="00553EF5"/>
    <w:rsid w:val="005619BC"/>
    <w:rsid w:val="00563A38"/>
    <w:rsid w:val="00563FAF"/>
    <w:rsid w:val="005723D7"/>
    <w:rsid w:val="00572627"/>
    <w:rsid w:val="00573412"/>
    <w:rsid w:val="00575B7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4E9"/>
    <w:rsid w:val="005E3E85"/>
    <w:rsid w:val="005E5B2D"/>
    <w:rsid w:val="005F055F"/>
    <w:rsid w:val="005F2A80"/>
    <w:rsid w:val="005F6726"/>
    <w:rsid w:val="00602809"/>
    <w:rsid w:val="006075ED"/>
    <w:rsid w:val="00611149"/>
    <w:rsid w:val="00614BCD"/>
    <w:rsid w:val="006168EE"/>
    <w:rsid w:val="00620D70"/>
    <w:rsid w:val="00622586"/>
    <w:rsid w:val="00625DB0"/>
    <w:rsid w:val="00630CDF"/>
    <w:rsid w:val="00631AEE"/>
    <w:rsid w:val="00631C26"/>
    <w:rsid w:val="006350F5"/>
    <w:rsid w:val="00641931"/>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1E95"/>
    <w:rsid w:val="006E2B00"/>
    <w:rsid w:val="006E3690"/>
    <w:rsid w:val="006E3886"/>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1987"/>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198C"/>
    <w:rsid w:val="007E2449"/>
    <w:rsid w:val="007E65E6"/>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C2ED7"/>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D6DD3"/>
    <w:rsid w:val="00AE0971"/>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80"/>
    <w:rsid w:val="00BB70A7"/>
    <w:rsid w:val="00BC0398"/>
    <w:rsid w:val="00BC1143"/>
    <w:rsid w:val="00BC45AE"/>
    <w:rsid w:val="00BC501F"/>
    <w:rsid w:val="00BC6154"/>
    <w:rsid w:val="00BC6351"/>
    <w:rsid w:val="00BD2E1D"/>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44F67"/>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A7FBA"/>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 w:val="7C9505D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Colorful List - Accent 11,Bullet List,FooterText,numbered,List Paragraph1,Paragraphe de liste1,lp1,Punktliste nivå 1"/>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ListeavsnittTegn">
    <w:name w:val="Listeavsnitt Tegn"/>
    <w:aliases w:val="EG Bullet 1 Tegn,Colorful List - Accent 11 Tegn,Bullet List Tegn,FooterText Tegn,numbered Tegn,List Paragraph1 Tegn,Paragraphe de liste1 Tegn,lp1 Tegn,Punktliste nivå 1 Tegn"/>
    <w:basedOn w:val="Standardskriftforavsnitt"/>
    <w:link w:val="Listeavsnitt"/>
    <w:uiPriority w:val="34"/>
    <w:locked/>
    <w:rsid w:val="00487A0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8D3E098E351DF4DB1F010FC5AE7E52E" ma:contentTypeVersion="3" ma:contentTypeDescription="Opprett et nytt dokument." ma:contentTypeScope="" ma:versionID="317bd1471fe8c8984658b3bbbdd5f699">
  <xsd:schema xmlns:xsd="http://www.w3.org/2001/XMLSchema" xmlns:xs="http://www.w3.org/2001/XMLSchema" xmlns:p="http://schemas.microsoft.com/office/2006/metadata/properties" xmlns:ns2="9de8a425-4d91-48d1-ab2c-62b1c87a93d8" targetNamespace="http://schemas.microsoft.com/office/2006/metadata/properties" ma:root="true" ma:fieldsID="b4bddb8681948b887e0f8f439c54df27" ns2:_="">
    <xsd:import namespace="9de8a425-4d91-48d1-ab2c-62b1c87a93d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8a425-4d91-48d1-ab2c-62b1c87a9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9272C8B4-0864-4A2A-BE97-E2F8C1A0E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8a425-4d91-48d1-ab2c-62b1c87a9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2002</Words>
  <Characters>12720</Characters>
  <Application>Microsoft Office Word</Application>
  <DocSecurity>0</DocSecurity>
  <Lines>489</Lines>
  <Paragraphs>196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14526</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2026-09-11T11:44:00Z</dcterms:created>
  <dcterms:modified xsi:type="dcterms:W3CDTF">2026-09-15T10:49:00Z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0x010100B8D3E098E351DF4DB1F010FC5AE7E52E</vt:lpwstr>
  </property>
  <property fmtid="{D5CDD505-2E9C-101B-9397-08002B2CF9AE}" pid="3" name="docLang">
    <vt:lpwstr>nb</vt:lpwstr>
  </property>
</Properties>
</file>